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B567" w14:textId="77777777" w:rsidR="004D4396" w:rsidRDefault="004D4396" w:rsidP="004D4396">
      <w:pPr>
        <w:rPr>
          <w:rFonts w:ascii="Calibri" w:eastAsia="Calibri" w:hAnsi="Calibri"/>
          <w:b/>
          <w:bCs/>
          <w:color w:val="7030A0"/>
          <w:sz w:val="28"/>
          <w:szCs w:val="28"/>
        </w:rPr>
      </w:pPr>
    </w:p>
    <w:p w14:paraId="47C8080C" w14:textId="77777777" w:rsidR="00323DF6" w:rsidRDefault="00323DF6" w:rsidP="004D4396">
      <w:pPr>
        <w:rPr>
          <w:rFonts w:ascii="Calibri" w:eastAsia="Calibri" w:hAnsi="Calibri"/>
          <w:b/>
          <w:bCs/>
          <w:color w:val="7030A0"/>
          <w:sz w:val="28"/>
          <w:szCs w:val="28"/>
        </w:rPr>
      </w:pPr>
    </w:p>
    <w:p w14:paraId="5FE98B76" w14:textId="77777777" w:rsidR="00323DF6" w:rsidRDefault="00323DF6" w:rsidP="004D4396">
      <w:pPr>
        <w:rPr>
          <w:rFonts w:ascii="Calibri" w:eastAsia="Calibri" w:hAnsi="Calibri"/>
          <w:b/>
          <w:bCs/>
          <w:color w:val="7030A0"/>
          <w:sz w:val="28"/>
          <w:szCs w:val="28"/>
        </w:rPr>
      </w:pPr>
    </w:p>
    <w:p w14:paraId="44ED208F" w14:textId="31AF18A8" w:rsidR="00DF7B21" w:rsidRPr="00CA1B31" w:rsidRDefault="00DF7B21" w:rsidP="00426541">
      <w:pPr>
        <w:rPr>
          <w:rFonts w:asciiTheme="minorHAnsi" w:hAnsiTheme="minorHAnsi" w:cstheme="minorHAnsi"/>
          <w:b/>
          <w:color w:val="393561"/>
          <w:sz w:val="52"/>
          <w:szCs w:val="20"/>
        </w:rPr>
      </w:pPr>
      <w:r w:rsidRPr="00CA1B31">
        <w:rPr>
          <w:rFonts w:asciiTheme="minorHAnsi" w:hAnsiTheme="minorHAnsi" w:cstheme="minorHAnsi"/>
          <w:b/>
          <w:color w:val="393561"/>
          <w:sz w:val="52"/>
          <w:szCs w:val="20"/>
        </w:rPr>
        <w:t xml:space="preserve">Drug Discovery During </w:t>
      </w:r>
      <w:r w:rsidR="00CA1B31">
        <w:rPr>
          <w:rFonts w:asciiTheme="minorHAnsi" w:hAnsiTheme="minorHAnsi" w:cstheme="minorHAnsi"/>
          <w:b/>
          <w:color w:val="393561"/>
          <w:sz w:val="52"/>
          <w:szCs w:val="20"/>
        </w:rPr>
        <w:t xml:space="preserve">a </w:t>
      </w:r>
      <w:r w:rsidRPr="00CA1B31">
        <w:rPr>
          <w:rFonts w:asciiTheme="minorHAnsi" w:hAnsiTheme="minorHAnsi" w:cstheme="minorHAnsi"/>
          <w:b/>
          <w:color w:val="393561"/>
          <w:sz w:val="52"/>
          <w:szCs w:val="20"/>
        </w:rPr>
        <w:t>Pandemic</w:t>
      </w:r>
      <w:r w:rsidR="00CA1B31">
        <w:rPr>
          <w:rFonts w:asciiTheme="minorHAnsi" w:hAnsiTheme="minorHAnsi" w:cstheme="minorHAnsi"/>
          <w:b/>
          <w:color w:val="393561"/>
          <w:sz w:val="52"/>
          <w:szCs w:val="20"/>
        </w:rPr>
        <w:t>:</w:t>
      </w:r>
      <w:r w:rsidRPr="00CA1B31">
        <w:rPr>
          <w:rFonts w:asciiTheme="minorHAnsi" w:hAnsiTheme="minorHAnsi" w:cstheme="minorHAnsi"/>
          <w:b/>
          <w:color w:val="393561"/>
          <w:sz w:val="52"/>
          <w:szCs w:val="20"/>
        </w:rPr>
        <w:t xml:space="preserve"> </w:t>
      </w:r>
    </w:p>
    <w:p w14:paraId="0F98D6BD" w14:textId="5A7EEAF0" w:rsidR="006A30A6" w:rsidRPr="00CA1B31" w:rsidRDefault="00DF7B21" w:rsidP="00426541">
      <w:pPr>
        <w:rPr>
          <w:rFonts w:asciiTheme="minorHAnsi" w:hAnsiTheme="minorHAnsi" w:cstheme="minorHAnsi"/>
          <w:b/>
          <w:color w:val="393561"/>
          <w:sz w:val="52"/>
          <w:szCs w:val="20"/>
        </w:rPr>
      </w:pPr>
      <w:r w:rsidRPr="00CA1B31">
        <w:rPr>
          <w:rFonts w:asciiTheme="minorHAnsi" w:hAnsiTheme="minorHAnsi" w:cstheme="minorHAnsi"/>
          <w:b/>
          <w:color w:val="393561"/>
          <w:sz w:val="52"/>
          <w:szCs w:val="20"/>
        </w:rPr>
        <w:t xml:space="preserve">Key Lessons from the </w:t>
      </w:r>
      <w:r w:rsidR="00002D14" w:rsidRPr="00CA1B31">
        <w:rPr>
          <w:rFonts w:asciiTheme="minorHAnsi" w:hAnsiTheme="minorHAnsi" w:cstheme="minorHAnsi"/>
          <w:b/>
          <w:color w:val="393561"/>
          <w:sz w:val="52"/>
          <w:szCs w:val="20"/>
        </w:rPr>
        <w:t>Covid-19</w:t>
      </w:r>
      <w:r w:rsidRPr="00CA1B31">
        <w:rPr>
          <w:rFonts w:asciiTheme="minorHAnsi" w:hAnsiTheme="minorHAnsi" w:cstheme="minorHAnsi"/>
          <w:b/>
          <w:color w:val="393561"/>
          <w:sz w:val="52"/>
          <w:szCs w:val="20"/>
        </w:rPr>
        <w:t xml:space="preserve"> Pandemic</w:t>
      </w:r>
    </w:p>
    <w:p w14:paraId="1D4F43ED" w14:textId="47E9FCB2" w:rsidR="00DF7B21" w:rsidRPr="00CA1B31" w:rsidRDefault="00DF7B21" w:rsidP="00426541">
      <w:pPr>
        <w:rPr>
          <w:rFonts w:asciiTheme="minorHAnsi" w:hAnsiTheme="minorHAnsi" w:cstheme="minorHAnsi"/>
          <w:b/>
          <w:color w:val="393561"/>
          <w:sz w:val="52"/>
          <w:szCs w:val="20"/>
        </w:rPr>
      </w:pPr>
    </w:p>
    <w:p w14:paraId="0FA4363B" w14:textId="77777777" w:rsidR="00DF7B21" w:rsidRPr="00CA1B31" w:rsidRDefault="00DF7B21" w:rsidP="00DF7B21">
      <w:pPr>
        <w:rPr>
          <w:rFonts w:asciiTheme="minorHAnsi" w:hAnsiTheme="minorHAnsi" w:cstheme="minorHAnsi"/>
          <w:b/>
          <w:color w:val="393561"/>
          <w:sz w:val="40"/>
          <w:szCs w:val="40"/>
        </w:rPr>
      </w:pPr>
      <w:r w:rsidRPr="00CA1B31">
        <w:rPr>
          <w:rFonts w:asciiTheme="minorHAnsi" w:hAnsiTheme="minorHAnsi" w:cstheme="minorHAnsi"/>
          <w:b/>
          <w:color w:val="393561"/>
          <w:sz w:val="40"/>
          <w:szCs w:val="40"/>
        </w:rPr>
        <w:t xml:space="preserve">Centre for Science and Policy </w:t>
      </w:r>
    </w:p>
    <w:p w14:paraId="29C11E1F" w14:textId="77777777" w:rsidR="00DF7B21" w:rsidRPr="00CA1B31" w:rsidRDefault="00DF7B21" w:rsidP="00DF7B21">
      <w:pPr>
        <w:rPr>
          <w:rFonts w:asciiTheme="minorHAnsi" w:hAnsiTheme="minorHAnsi" w:cstheme="minorHAnsi"/>
          <w:b/>
          <w:color w:val="393561"/>
          <w:sz w:val="40"/>
          <w:szCs w:val="40"/>
        </w:rPr>
      </w:pPr>
      <w:r w:rsidRPr="00CA1B31">
        <w:rPr>
          <w:rFonts w:asciiTheme="minorHAnsi" w:hAnsiTheme="minorHAnsi" w:cstheme="minorHAnsi"/>
          <w:b/>
          <w:color w:val="393561"/>
          <w:sz w:val="40"/>
          <w:szCs w:val="40"/>
        </w:rPr>
        <w:t>Policy Workshop Report</w:t>
      </w:r>
    </w:p>
    <w:p w14:paraId="67DA9744" w14:textId="77777777" w:rsidR="00DF7B21" w:rsidRPr="00CA1B31" w:rsidRDefault="00DF7B21" w:rsidP="00426541">
      <w:pPr>
        <w:rPr>
          <w:rFonts w:asciiTheme="minorHAnsi" w:hAnsiTheme="minorHAnsi" w:cstheme="minorHAnsi"/>
          <w:b/>
          <w:color w:val="393561"/>
          <w:sz w:val="52"/>
          <w:szCs w:val="20"/>
        </w:rPr>
      </w:pPr>
    </w:p>
    <w:p w14:paraId="4768C3A9" w14:textId="26CE8B28" w:rsidR="00DF7B21" w:rsidRPr="00CA1B31" w:rsidRDefault="00DF7B21" w:rsidP="00DF7B21">
      <w:pPr>
        <w:rPr>
          <w:rFonts w:asciiTheme="minorHAnsi" w:hAnsiTheme="minorHAnsi" w:cstheme="minorHAnsi"/>
          <w:b/>
          <w:bCs/>
          <w:color w:val="0070C0"/>
          <w:sz w:val="28"/>
          <w:szCs w:val="28"/>
        </w:rPr>
      </w:pPr>
      <w:r w:rsidRPr="00CA1B31">
        <w:rPr>
          <w:rFonts w:asciiTheme="minorHAnsi" w:hAnsiTheme="minorHAnsi" w:cstheme="minorHAnsi"/>
          <w:b/>
          <w:bCs/>
          <w:color w:val="0070C0"/>
          <w:sz w:val="28"/>
          <w:szCs w:val="28"/>
        </w:rPr>
        <w:t>Written by Kate McNeil, CSaP Communications Coordinator</w:t>
      </w:r>
    </w:p>
    <w:p w14:paraId="5CBD4649" w14:textId="77777777" w:rsidR="00DF7B21" w:rsidRPr="00CA1B31" w:rsidRDefault="00DF7B21" w:rsidP="00DF7B21">
      <w:pPr>
        <w:rPr>
          <w:rFonts w:asciiTheme="minorHAnsi" w:hAnsiTheme="minorHAnsi" w:cstheme="minorHAnsi"/>
          <w:b/>
          <w:bCs/>
          <w:color w:val="0070C0"/>
          <w:sz w:val="28"/>
          <w:szCs w:val="28"/>
        </w:rPr>
      </w:pPr>
    </w:p>
    <w:p w14:paraId="5BE0A97E" w14:textId="6C3A01D8" w:rsidR="00DF7B21" w:rsidRPr="00CA1B31" w:rsidRDefault="00002D14" w:rsidP="00DF7B21">
      <w:pPr>
        <w:rPr>
          <w:rFonts w:asciiTheme="minorHAnsi" w:hAnsiTheme="minorHAnsi" w:cstheme="minorHAnsi"/>
          <w:b/>
          <w:bCs/>
          <w:color w:val="0070C0"/>
          <w:sz w:val="28"/>
          <w:szCs w:val="28"/>
        </w:rPr>
      </w:pPr>
      <w:r w:rsidRPr="00CA1B31">
        <w:rPr>
          <w:rFonts w:asciiTheme="minorHAnsi" w:hAnsiTheme="minorHAnsi" w:cstheme="minorHAnsi"/>
          <w:b/>
          <w:bCs/>
          <w:color w:val="0070C0"/>
          <w:sz w:val="28"/>
          <w:szCs w:val="28"/>
        </w:rPr>
        <w:t>29 June 2021</w:t>
      </w:r>
    </w:p>
    <w:p w14:paraId="45AA9546" w14:textId="3C2D6730" w:rsidR="00DF7B21" w:rsidRPr="00CA1B31" w:rsidRDefault="00DF7B21" w:rsidP="00DF7B21">
      <w:pPr>
        <w:rPr>
          <w:rFonts w:asciiTheme="minorHAnsi" w:hAnsiTheme="minorHAnsi" w:cstheme="minorHAnsi"/>
          <w:b/>
          <w:bCs/>
          <w:color w:val="0070C0"/>
          <w:sz w:val="28"/>
          <w:szCs w:val="28"/>
        </w:rPr>
      </w:pPr>
    </w:p>
    <w:p w14:paraId="34DC5E3A" w14:textId="05179CFB" w:rsidR="00DF7B21" w:rsidRDefault="00DF7B21" w:rsidP="00DF7B21">
      <w:pPr>
        <w:rPr>
          <w:rFonts w:ascii="Lato" w:hAnsi="Lato"/>
          <w:b/>
          <w:bCs/>
          <w:color w:val="0070C0"/>
          <w:sz w:val="28"/>
          <w:szCs w:val="28"/>
        </w:rPr>
      </w:pPr>
    </w:p>
    <w:p w14:paraId="75EE0EB7" w14:textId="77777777" w:rsidR="00DF7B21" w:rsidRPr="00DF7B21" w:rsidRDefault="00DF7B21" w:rsidP="00DF7B21">
      <w:pPr>
        <w:rPr>
          <w:rFonts w:ascii="Lato" w:hAnsi="Lato"/>
          <w:b/>
          <w:bCs/>
          <w:color w:val="0070C0"/>
          <w:sz w:val="28"/>
          <w:szCs w:val="28"/>
        </w:rPr>
      </w:pPr>
    </w:p>
    <w:p w14:paraId="6BB55E72" w14:textId="11572C0B" w:rsidR="001D2A44" w:rsidRDefault="001D2A44" w:rsidP="001D2A44">
      <w:pPr>
        <w:rPr>
          <w:rFonts w:ascii="Arial" w:hAnsi="Arial"/>
          <w:b/>
          <w:color w:val="55A8D4"/>
          <w:sz w:val="32"/>
          <w:szCs w:val="20"/>
        </w:rPr>
      </w:pPr>
    </w:p>
    <w:p w14:paraId="58415F83" w14:textId="0D1541B3" w:rsidR="00516F30" w:rsidRDefault="00516F30" w:rsidP="001D2A44">
      <w:pPr>
        <w:rPr>
          <w:rFonts w:ascii="Arial" w:hAnsi="Arial"/>
          <w:b/>
          <w:color w:val="55A8D4"/>
          <w:sz w:val="32"/>
          <w:szCs w:val="20"/>
        </w:rPr>
      </w:pPr>
    </w:p>
    <w:p w14:paraId="0386218F" w14:textId="77777777" w:rsidR="00DF7B21" w:rsidRDefault="00DF7B21" w:rsidP="001D2A44">
      <w:pPr>
        <w:rPr>
          <w:rFonts w:ascii="Arial" w:hAnsi="Arial"/>
          <w:b/>
          <w:color w:val="55A8D4"/>
          <w:sz w:val="32"/>
          <w:szCs w:val="20"/>
        </w:rPr>
      </w:pPr>
    </w:p>
    <w:p w14:paraId="385D6B3A" w14:textId="72E76A22" w:rsidR="00516F30" w:rsidRDefault="00516F30" w:rsidP="001D2A44">
      <w:pPr>
        <w:rPr>
          <w:rFonts w:ascii="Arial" w:hAnsi="Arial"/>
          <w:b/>
          <w:color w:val="55A8D4"/>
          <w:sz w:val="32"/>
          <w:szCs w:val="20"/>
        </w:rPr>
      </w:pPr>
    </w:p>
    <w:p w14:paraId="32DF80EE" w14:textId="4361F790" w:rsidR="00516F30" w:rsidRDefault="00516F30" w:rsidP="001D2A44">
      <w:pPr>
        <w:rPr>
          <w:rFonts w:ascii="Arial" w:hAnsi="Arial"/>
          <w:b/>
          <w:color w:val="55A8D4"/>
          <w:sz w:val="32"/>
          <w:szCs w:val="20"/>
        </w:rPr>
      </w:pPr>
    </w:p>
    <w:p w14:paraId="206325A2" w14:textId="16A774EC" w:rsidR="00516F30" w:rsidRDefault="00516F30" w:rsidP="001D2A44">
      <w:pPr>
        <w:rPr>
          <w:rFonts w:ascii="Arial" w:hAnsi="Arial"/>
          <w:b/>
          <w:color w:val="55A8D4"/>
          <w:sz w:val="32"/>
          <w:szCs w:val="20"/>
        </w:rPr>
      </w:pPr>
    </w:p>
    <w:p w14:paraId="313D36A3" w14:textId="1465C7D6" w:rsidR="00516F30" w:rsidRDefault="00516F30" w:rsidP="001D2A44">
      <w:pPr>
        <w:rPr>
          <w:rFonts w:ascii="Arial" w:hAnsi="Arial"/>
          <w:b/>
          <w:color w:val="55A8D4"/>
          <w:sz w:val="32"/>
          <w:szCs w:val="20"/>
        </w:rPr>
      </w:pPr>
    </w:p>
    <w:p w14:paraId="1FB00E32" w14:textId="401D6982" w:rsidR="00516F30" w:rsidRDefault="00516F30" w:rsidP="001D2A44">
      <w:pPr>
        <w:rPr>
          <w:rFonts w:ascii="Arial" w:hAnsi="Arial"/>
          <w:b/>
          <w:color w:val="55A8D4"/>
          <w:sz w:val="32"/>
          <w:szCs w:val="20"/>
        </w:rPr>
      </w:pPr>
    </w:p>
    <w:p w14:paraId="436575CB" w14:textId="77777777" w:rsidR="00516F30" w:rsidRDefault="00516F30" w:rsidP="001D2A44">
      <w:pPr>
        <w:rPr>
          <w:rFonts w:ascii="Arial" w:hAnsi="Arial"/>
          <w:b/>
          <w:color w:val="55A8D4"/>
          <w:sz w:val="32"/>
          <w:szCs w:val="20"/>
        </w:rPr>
      </w:pPr>
    </w:p>
    <w:p w14:paraId="20660BCA" w14:textId="77777777" w:rsidR="00DF7B21" w:rsidRDefault="00DF7B21" w:rsidP="00426541">
      <w:pPr>
        <w:rPr>
          <w:rFonts w:ascii="Calibri" w:hAnsi="Calibri"/>
          <w:szCs w:val="20"/>
        </w:rPr>
      </w:pPr>
    </w:p>
    <w:p w14:paraId="59158133" w14:textId="02375936" w:rsidR="00426541" w:rsidRPr="00F36FF2" w:rsidRDefault="004B64EB" w:rsidP="00426541">
      <w:pPr>
        <w:rPr>
          <w:rFonts w:ascii="Calibri" w:hAnsi="Calibri"/>
          <w:szCs w:val="20"/>
        </w:rPr>
        <w:sectPr w:rsidR="00426541" w:rsidRPr="00F36FF2" w:rsidSect="00795DAA">
          <w:headerReference w:type="default" r:id="rId11"/>
          <w:footerReference w:type="even" r:id="rId12"/>
          <w:headerReference w:type="first" r:id="rId13"/>
          <w:pgSz w:w="11906" w:h="16838" w:code="9"/>
          <w:pgMar w:top="2076" w:right="1021" w:bottom="907" w:left="1021" w:header="852" w:footer="720" w:gutter="0"/>
          <w:pgNumType w:start="1"/>
          <w:cols w:space="720"/>
          <w:titlePg/>
          <w:docGrid w:linePitch="299"/>
        </w:sectPr>
      </w:pPr>
      <w:r>
        <w:rPr>
          <w:rFonts w:ascii="Calibri" w:hAnsi="Calibri"/>
          <w:noProof/>
          <w:szCs w:val="20"/>
        </w:rPr>
        <mc:AlternateContent>
          <mc:Choice Requires="wpg">
            <w:drawing>
              <wp:anchor distT="0" distB="0" distL="114300" distR="114300" simplePos="0" relativeHeight="251658240" behindDoc="0" locked="0" layoutInCell="1" allowOverlap="1" wp14:anchorId="03A2E9D5" wp14:editId="2C4BEF41">
                <wp:simplePos x="0" y="0"/>
                <wp:positionH relativeFrom="page">
                  <wp:posOffset>0</wp:posOffset>
                </wp:positionH>
                <wp:positionV relativeFrom="paragraph">
                  <wp:posOffset>2078355</wp:posOffset>
                </wp:positionV>
                <wp:extent cx="7658100" cy="815975"/>
                <wp:effectExtent l="0" t="0" r="0"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815975"/>
                          <a:chOff x="-99" y="15484"/>
                          <a:chExt cx="12060" cy="1594"/>
                        </a:xfrm>
                      </wpg:grpSpPr>
                      <wps:wsp>
                        <wps:cNvPr id="23" name="Rectangle 17"/>
                        <wps:cNvSpPr>
                          <a:spLocks noChangeArrowheads="1"/>
                        </wps:cNvSpPr>
                        <wps:spPr bwMode="auto">
                          <a:xfrm>
                            <a:off x="-99" y="15484"/>
                            <a:ext cx="12060" cy="540"/>
                          </a:xfrm>
                          <a:prstGeom prst="rect">
                            <a:avLst/>
                          </a:prstGeom>
                          <a:solidFill>
                            <a:srgbClr val="E3E2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99" y="16024"/>
                            <a:ext cx="12060" cy="360"/>
                          </a:xfrm>
                          <a:prstGeom prst="rect">
                            <a:avLst/>
                          </a:prstGeom>
                          <a:solidFill>
                            <a:srgbClr val="55A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99" y="16384"/>
                            <a:ext cx="12060" cy="694"/>
                          </a:xfrm>
                          <a:prstGeom prst="rect">
                            <a:avLst/>
                          </a:prstGeom>
                          <a:solidFill>
                            <a:srgbClr val="3935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EFE68" id="Group 22" o:spid="_x0000_s1026" style="position:absolute;margin-left:0;margin-top:163.65pt;width:603pt;height:64.25pt;z-index:251658240;mso-position-horizontal-relative:page" coordorigin="-99,15484" coordsize="12060,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">
                <v:rect id="Rectangle 17" o:spid="_x0000_s1027" style="position:absolute;left:-99;top:15484;width:12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" fillcolor="#e3e2e8" stroked="f"/>
                <v:rect id="Rectangle 18" o:spid="_x0000_s1028" style="position:absolute;left:-99;top:16024;width:12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" fillcolor="#55a8d4" stroked="f"/>
                <v:rect id="Rectangle 19" o:spid="_x0000_s1029" style="position:absolute;left:-99;top:16384;width:1206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" fillcolor="#393561" stroked="f"/>
                <w10:wrap anchorx="page"/>
              </v:group>
            </w:pict>
          </mc:Fallback>
        </mc:AlternateContent>
      </w:r>
    </w:p>
    <w:p w14:paraId="740BEB33" w14:textId="0865A220" w:rsidR="002A3428" w:rsidRPr="00CA1B31" w:rsidRDefault="005C095F" w:rsidP="005C095F">
      <w:pPr>
        <w:pStyle w:val="Heading1"/>
        <w:rPr>
          <w:rFonts w:asciiTheme="minorHAnsi" w:hAnsiTheme="minorHAnsi" w:cstheme="minorHAnsi"/>
        </w:rPr>
      </w:pPr>
      <w:bookmarkStart w:id="0" w:name="_Toc77242220"/>
      <w:r w:rsidRPr="00CA1B31">
        <w:rPr>
          <w:rFonts w:asciiTheme="minorHAnsi" w:hAnsiTheme="minorHAnsi" w:cstheme="minorHAnsi"/>
        </w:rPr>
        <w:lastRenderedPageBreak/>
        <w:t>Table of Contents</w:t>
      </w:r>
      <w:bookmarkEnd w:id="0"/>
    </w:p>
    <w:sdt>
      <w:sdtPr>
        <w:rPr>
          <w:rFonts w:asciiTheme="minorHAnsi" w:eastAsiaTheme="minorHAnsi" w:hAnsiTheme="minorHAnsi" w:cstheme="minorHAnsi"/>
          <w:color w:val="auto"/>
          <w:sz w:val="24"/>
          <w:szCs w:val="24"/>
          <w:lang w:val="en-GB" w:eastAsia="en-GB"/>
        </w:rPr>
        <w:id w:val="-1509974987"/>
        <w:docPartObj>
          <w:docPartGallery w:val="Table of Contents"/>
          <w:docPartUnique/>
        </w:docPartObj>
      </w:sdtPr>
      <w:sdtEndPr>
        <w:rPr>
          <w:rFonts w:eastAsia="Times New Roman"/>
          <w:b/>
          <w:bCs/>
          <w:noProof/>
        </w:rPr>
      </w:sdtEndPr>
      <w:sdtContent>
        <w:p w14:paraId="15934BD2" w14:textId="76477CC6" w:rsidR="007B6D2D" w:rsidRPr="00CA1B31" w:rsidRDefault="007B6D2D">
          <w:pPr>
            <w:pStyle w:val="TOCHeading"/>
            <w:rPr>
              <w:rFonts w:asciiTheme="minorHAnsi" w:hAnsiTheme="minorHAnsi" w:cstheme="minorHAnsi"/>
              <w:sz w:val="2"/>
              <w:szCs w:val="2"/>
            </w:rPr>
          </w:pPr>
        </w:p>
        <w:p w14:paraId="7B1ABD2D" w14:textId="298D0E5A" w:rsidR="00002D14" w:rsidRPr="00CA1B31" w:rsidRDefault="007B6D2D">
          <w:pPr>
            <w:pStyle w:val="TOC1"/>
            <w:tabs>
              <w:tab w:val="right" w:leader="dot" w:pos="9016"/>
            </w:tabs>
            <w:rPr>
              <w:rFonts w:cstheme="minorHAnsi"/>
              <w:noProof/>
              <w:sz w:val="24"/>
              <w:szCs w:val="24"/>
              <w:lang w:val="en-GB" w:eastAsia="en-GB"/>
            </w:rPr>
          </w:pPr>
          <w:r w:rsidRPr="00CA1B31">
            <w:rPr>
              <w:rFonts w:cstheme="minorHAnsi"/>
            </w:rPr>
            <w:fldChar w:fldCharType="begin"/>
          </w:r>
          <w:r w:rsidRPr="00CA1B31">
            <w:rPr>
              <w:rFonts w:cstheme="minorHAnsi"/>
            </w:rPr>
            <w:instrText xml:space="preserve"> TOC \o "1-3" \h \z \u </w:instrText>
          </w:r>
          <w:r w:rsidRPr="00CA1B31">
            <w:rPr>
              <w:rFonts w:cstheme="minorHAnsi"/>
            </w:rPr>
            <w:fldChar w:fldCharType="separate"/>
          </w:r>
          <w:hyperlink w:anchor="_Toc77242220" w:history="1">
            <w:r w:rsidR="00002D14" w:rsidRPr="00CA1B31">
              <w:rPr>
                <w:rStyle w:val="Hyperlink"/>
                <w:rFonts w:cstheme="minorHAnsi"/>
                <w:noProof/>
              </w:rPr>
              <w:t>Table of Contents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_Toc77242220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2</w:t>
            </w:r>
            <w:r w:rsidR="00002D14" w:rsidRPr="00CA1B31">
              <w:rPr>
                <w:rFonts w:cstheme="minorHAnsi"/>
                <w:noProof/>
                <w:webHidden/>
              </w:rPr>
              <w:fldChar w:fldCharType="end"/>
            </w:r>
          </w:hyperlink>
        </w:p>
        <w:p w14:paraId="4BD870B1" w14:textId="712697A1" w:rsidR="00002D14" w:rsidRPr="00CA1B31" w:rsidRDefault="00956CAD">
          <w:pPr>
            <w:pStyle w:val="TOC1"/>
            <w:tabs>
              <w:tab w:val="right" w:leader="dot" w:pos="9016"/>
            </w:tabs>
            <w:rPr>
              <w:rFonts w:cstheme="minorHAnsi"/>
              <w:noProof/>
              <w:sz w:val="24"/>
              <w:szCs w:val="24"/>
              <w:lang w:val="en-GB" w:eastAsia="en-GB"/>
            </w:rPr>
          </w:pPr>
          <w:hyperlink w:anchor="_Toc77242221" w:history="1">
            <w:r w:rsidR="00002D14" w:rsidRPr="00CA1B31">
              <w:rPr>
                <w:rStyle w:val="Hyperlink"/>
                <w:rFonts w:cstheme="minorHAnsi"/>
                <w:noProof/>
              </w:rPr>
              <w:t>1. Introduction</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_Toc77242221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3</w:t>
            </w:r>
            <w:r w:rsidR="00002D14" w:rsidRPr="00CA1B31">
              <w:rPr>
                <w:rFonts w:cstheme="minorHAnsi"/>
                <w:noProof/>
                <w:webHidden/>
              </w:rPr>
              <w:fldChar w:fldCharType="end"/>
            </w:r>
          </w:hyperlink>
        </w:p>
        <w:p w14:paraId="49680E31" w14:textId="76AC50E4" w:rsidR="00002D14" w:rsidRPr="00CA1B31" w:rsidRDefault="00956CAD">
          <w:pPr>
            <w:pStyle w:val="TOC1"/>
            <w:tabs>
              <w:tab w:val="right" w:leader="dot" w:pos="9016"/>
            </w:tabs>
            <w:rPr>
              <w:rFonts w:cstheme="minorHAnsi"/>
              <w:noProof/>
              <w:sz w:val="24"/>
              <w:szCs w:val="24"/>
              <w:lang w:val="en-GB" w:eastAsia="en-GB"/>
            </w:rPr>
          </w:pPr>
          <w:hyperlink w:anchor="_Toc77242222" w:history="1">
            <w:r w:rsidR="00002D14" w:rsidRPr="00CA1B31">
              <w:rPr>
                <w:rStyle w:val="Hyperlink"/>
                <w:rFonts w:cstheme="minorHAnsi"/>
                <w:noProof/>
              </w:rPr>
              <w:t>2. Reflections on the Covid-19 pandemic response in the United Kingdom</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_Toc77242222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4</w:t>
            </w:r>
            <w:r w:rsidR="00002D14" w:rsidRPr="00CA1B31">
              <w:rPr>
                <w:rFonts w:cstheme="minorHAnsi"/>
                <w:noProof/>
                <w:webHidden/>
              </w:rPr>
              <w:fldChar w:fldCharType="end"/>
            </w:r>
          </w:hyperlink>
        </w:p>
        <w:p w14:paraId="37F54A1D" w14:textId="0CB3EC44" w:rsidR="00002D14" w:rsidRPr="00CA1B31" w:rsidRDefault="00956CAD">
          <w:pPr>
            <w:pStyle w:val="TOC1"/>
            <w:tabs>
              <w:tab w:val="right" w:leader="dot" w:pos="9016"/>
            </w:tabs>
            <w:rPr>
              <w:rFonts w:cstheme="minorHAnsi"/>
              <w:noProof/>
              <w:sz w:val="24"/>
              <w:szCs w:val="24"/>
              <w:lang w:val="en-GB" w:eastAsia="en-GB"/>
            </w:rPr>
          </w:pPr>
          <w:hyperlink w:anchor="_Toc77242223" w:history="1">
            <w:r w:rsidR="00002D14" w:rsidRPr="00CA1B31">
              <w:rPr>
                <w:rStyle w:val="Hyperlink"/>
                <w:rFonts w:cstheme="minorHAnsi"/>
                <w:noProof/>
              </w:rPr>
              <w:t>3. Pandemic Preparedness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_Toc77242223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4</w:t>
            </w:r>
            <w:r w:rsidR="00002D14" w:rsidRPr="00CA1B31">
              <w:rPr>
                <w:rFonts w:cstheme="minorHAnsi"/>
                <w:noProof/>
                <w:webHidden/>
              </w:rPr>
              <w:fldChar w:fldCharType="end"/>
            </w:r>
          </w:hyperlink>
        </w:p>
        <w:p w14:paraId="58290BFB" w14:textId="001EB6AA" w:rsidR="00002D14" w:rsidRPr="00CA1B31" w:rsidRDefault="00956CAD">
          <w:pPr>
            <w:pStyle w:val="TOC1"/>
            <w:tabs>
              <w:tab w:val="right" w:leader="dot" w:pos="9016"/>
            </w:tabs>
            <w:rPr>
              <w:rFonts w:cstheme="minorHAnsi"/>
              <w:noProof/>
              <w:sz w:val="24"/>
              <w:szCs w:val="24"/>
              <w:lang w:val="en-GB" w:eastAsia="en-GB"/>
            </w:rPr>
          </w:pPr>
          <w:hyperlink w:anchor="_Toc77242224" w:history="1">
            <w:r w:rsidR="00002D14" w:rsidRPr="00CA1B31">
              <w:rPr>
                <w:rStyle w:val="Hyperlink"/>
                <w:rFonts w:cstheme="minorHAnsi"/>
                <w:noProof/>
              </w:rPr>
              <w:t>4. Conducting Research and Clinical Trials During the Covid-19 Pandemic</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_Toc77242224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5</w:t>
            </w:r>
            <w:r w:rsidR="00002D14" w:rsidRPr="00CA1B31">
              <w:rPr>
                <w:rFonts w:cstheme="minorHAnsi"/>
                <w:noProof/>
                <w:webHidden/>
              </w:rPr>
              <w:fldChar w:fldCharType="end"/>
            </w:r>
          </w:hyperlink>
        </w:p>
        <w:p w14:paraId="39BD8708" w14:textId="5D8D81C8" w:rsidR="00002D14" w:rsidRPr="00CA1B31" w:rsidRDefault="00956CAD">
          <w:pPr>
            <w:pStyle w:val="TOC2"/>
            <w:tabs>
              <w:tab w:val="right" w:leader="dot" w:pos="9016"/>
            </w:tabs>
            <w:rPr>
              <w:rFonts w:cstheme="minorHAnsi"/>
              <w:noProof/>
              <w:sz w:val="24"/>
              <w:szCs w:val="24"/>
              <w:lang w:val="en-GB" w:eastAsia="en-GB"/>
            </w:rPr>
          </w:pPr>
          <w:hyperlink w:anchor="_Toc77242225" w:history="1">
            <w:r w:rsidR="00002D14" w:rsidRPr="00CA1B31">
              <w:rPr>
                <w:rStyle w:val="Hyperlink"/>
                <w:rFonts w:cstheme="minorHAnsi"/>
                <w:b/>
                <w:bCs/>
                <w:noProof/>
              </w:rPr>
              <w:t>A. Collaboration and Partnership</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_Toc77242225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5</w:t>
            </w:r>
            <w:r w:rsidR="00002D14" w:rsidRPr="00CA1B31">
              <w:rPr>
                <w:rFonts w:cstheme="minorHAnsi"/>
                <w:noProof/>
                <w:webHidden/>
              </w:rPr>
              <w:fldChar w:fldCharType="end"/>
            </w:r>
          </w:hyperlink>
        </w:p>
        <w:p w14:paraId="36F2187F" w14:textId="75033DB3" w:rsidR="00002D14" w:rsidRPr="00CA1B31" w:rsidRDefault="00956CAD">
          <w:pPr>
            <w:pStyle w:val="TOC2"/>
            <w:tabs>
              <w:tab w:val="right" w:leader="dot" w:pos="9016"/>
            </w:tabs>
            <w:rPr>
              <w:rFonts w:cstheme="minorHAnsi"/>
              <w:noProof/>
              <w:sz w:val="24"/>
              <w:szCs w:val="24"/>
              <w:lang w:val="en-GB" w:eastAsia="en-GB"/>
            </w:rPr>
          </w:pPr>
          <w:hyperlink w:anchor="_Toc77242226" w:history="1">
            <w:r w:rsidR="00002D14" w:rsidRPr="00CA1B31">
              <w:rPr>
                <w:rStyle w:val="Hyperlink"/>
                <w:rFonts w:cstheme="minorHAnsi"/>
                <w:b/>
                <w:bCs/>
                <w:noProof/>
              </w:rPr>
              <w:t>B. Medicines in the Pipeline: Phase 1 and Phase 2 Studies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_Toc77242226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6</w:t>
            </w:r>
            <w:r w:rsidR="00002D14" w:rsidRPr="00CA1B31">
              <w:rPr>
                <w:rFonts w:cstheme="minorHAnsi"/>
                <w:noProof/>
                <w:webHidden/>
              </w:rPr>
              <w:fldChar w:fldCharType="end"/>
            </w:r>
          </w:hyperlink>
        </w:p>
        <w:p w14:paraId="00A28AC5" w14:textId="1834B336" w:rsidR="00002D14" w:rsidRPr="00CA1B31" w:rsidRDefault="00956CAD">
          <w:pPr>
            <w:pStyle w:val="TOC2"/>
            <w:tabs>
              <w:tab w:val="right" w:leader="dot" w:pos="9016"/>
            </w:tabs>
            <w:rPr>
              <w:rFonts w:cstheme="minorHAnsi"/>
              <w:noProof/>
              <w:sz w:val="24"/>
              <w:szCs w:val="24"/>
              <w:lang w:val="en-GB" w:eastAsia="en-GB"/>
            </w:rPr>
          </w:pPr>
          <w:hyperlink w:anchor="_Toc77242227" w:history="1">
            <w:r w:rsidR="00002D14" w:rsidRPr="00CA1B31">
              <w:rPr>
                <w:rStyle w:val="Hyperlink"/>
                <w:rFonts w:cstheme="minorHAnsi"/>
                <w:b/>
                <w:bCs/>
                <w:noProof/>
              </w:rPr>
              <w:t>C. Lessons from the RECOVERY and REMAP-CAP Trials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_Toc77242227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7</w:t>
            </w:r>
            <w:r w:rsidR="00002D14" w:rsidRPr="00CA1B31">
              <w:rPr>
                <w:rFonts w:cstheme="minorHAnsi"/>
                <w:noProof/>
                <w:webHidden/>
              </w:rPr>
              <w:fldChar w:fldCharType="end"/>
            </w:r>
          </w:hyperlink>
        </w:p>
        <w:p w14:paraId="76B257BE" w14:textId="452DADEB" w:rsidR="00002D14" w:rsidRPr="00CA1B31" w:rsidRDefault="00956CAD">
          <w:pPr>
            <w:pStyle w:val="TOC2"/>
            <w:tabs>
              <w:tab w:val="right" w:leader="dot" w:pos="9016"/>
            </w:tabs>
            <w:rPr>
              <w:rFonts w:cstheme="minorHAnsi"/>
              <w:noProof/>
              <w:sz w:val="24"/>
              <w:szCs w:val="24"/>
              <w:lang w:val="en-GB" w:eastAsia="en-GB"/>
            </w:rPr>
          </w:pPr>
          <w:hyperlink w:anchor="_Toc77242228" w:history="1">
            <w:r w:rsidR="00002D14" w:rsidRPr="00CA1B31">
              <w:rPr>
                <w:rStyle w:val="Hyperlink"/>
                <w:rFonts w:cstheme="minorHAnsi"/>
                <w:b/>
                <w:bCs/>
                <w:noProof/>
              </w:rPr>
              <w:t>D. Endpoints and Underpowered Studies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_Toc77242228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8</w:t>
            </w:r>
            <w:r w:rsidR="00002D14" w:rsidRPr="00CA1B31">
              <w:rPr>
                <w:rFonts w:cstheme="minorHAnsi"/>
                <w:noProof/>
                <w:webHidden/>
              </w:rPr>
              <w:fldChar w:fldCharType="end"/>
            </w:r>
          </w:hyperlink>
        </w:p>
        <w:p w14:paraId="32DD0C5C" w14:textId="38F5F580" w:rsidR="00002D14" w:rsidRPr="00CA1B31" w:rsidRDefault="00956CAD">
          <w:pPr>
            <w:pStyle w:val="TOC2"/>
            <w:tabs>
              <w:tab w:val="right" w:leader="dot" w:pos="9016"/>
            </w:tabs>
            <w:rPr>
              <w:rFonts w:cstheme="minorHAnsi"/>
              <w:noProof/>
              <w:sz w:val="24"/>
              <w:szCs w:val="24"/>
              <w:lang w:val="en-GB" w:eastAsia="en-GB"/>
            </w:rPr>
          </w:pPr>
          <w:hyperlink w:anchor="_Toc77242229" w:history="1">
            <w:r w:rsidR="00002D14" w:rsidRPr="00CA1B31">
              <w:rPr>
                <w:rStyle w:val="Hyperlink"/>
                <w:rFonts w:cstheme="minorHAnsi"/>
                <w:b/>
                <w:bCs/>
                <w:noProof/>
              </w:rPr>
              <w:t>E. Regulation and the Role of Data</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_Toc77242229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8</w:t>
            </w:r>
            <w:r w:rsidR="00002D14" w:rsidRPr="00CA1B31">
              <w:rPr>
                <w:rFonts w:cstheme="minorHAnsi"/>
                <w:noProof/>
                <w:webHidden/>
              </w:rPr>
              <w:fldChar w:fldCharType="end"/>
            </w:r>
          </w:hyperlink>
        </w:p>
        <w:p w14:paraId="652FFFDC" w14:textId="12AAFFEE" w:rsidR="00002D14" w:rsidRPr="00CA1B31" w:rsidRDefault="00956CAD">
          <w:pPr>
            <w:pStyle w:val="TOC1"/>
            <w:tabs>
              <w:tab w:val="right" w:leader="dot" w:pos="9016"/>
            </w:tabs>
            <w:rPr>
              <w:rFonts w:cstheme="minorHAnsi"/>
              <w:noProof/>
              <w:sz w:val="24"/>
              <w:szCs w:val="24"/>
              <w:lang w:val="en-GB" w:eastAsia="en-GB"/>
            </w:rPr>
          </w:pPr>
          <w:hyperlink w:anchor="_Toc77242230" w:history="1">
            <w:r w:rsidR="00002D14" w:rsidRPr="00CA1B31">
              <w:rPr>
                <w:rStyle w:val="Hyperlink"/>
                <w:rFonts w:cstheme="minorHAnsi"/>
                <w:noProof/>
              </w:rPr>
              <w:t>5. Research Beyond the Covid-19 Pandemic</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_Toc77242230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9</w:t>
            </w:r>
            <w:r w:rsidR="00002D14" w:rsidRPr="00CA1B31">
              <w:rPr>
                <w:rFonts w:cstheme="minorHAnsi"/>
                <w:noProof/>
                <w:webHidden/>
              </w:rPr>
              <w:fldChar w:fldCharType="end"/>
            </w:r>
          </w:hyperlink>
        </w:p>
        <w:p w14:paraId="7D777DF9" w14:textId="67FA29F9" w:rsidR="00002D14" w:rsidRPr="00CA1B31" w:rsidRDefault="00956CAD">
          <w:pPr>
            <w:pStyle w:val="TOC2"/>
            <w:tabs>
              <w:tab w:val="left" w:pos="720"/>
              <w:tab w:val="right" w:leader="dot" w:pos="9016"/>
            </w:tabs>
            <w:rPr>
              <w:rFonts w:cstheme="minorHAnsi"/>
              <w:noProof/>
              <w:sz w:val="24"/>
              <w:szCs w:val="24"/>
              <w:lang w:val="en-GB" w:eastAsia="en-GB"/>
            </w:rPr>
          </w:pPr>
          <w:hyperlink w:anchor="_Toc77242231" w:history="1">
            <w:r w:rsidR="00002D14" w:rsidRPr="00CA1B31">
              <w:rPr>
                <w:rStyle w:val="Hyperlink"/>
                <w:rFonts w:cstheme="minorHAnsi"/>
                <w:b/>
                <w:bCs/>
                <w:noProof/>
              </w:rPr>
              <w:t>A.</w:t>
            </w:r>
            <w:r w:rsidR="00002D14" w:rsidRPr="00CA1B31">
              <w:rPr>
                <w:rFonts w:cstheme="minorHAnsi"/>
                <w:noProof/>
                <w:sz w:val="24"/>
                <w:szCs w:val="24"/>
                <w:lang w:val="en-GB" w:eastAsia="en-GB"/>
              </w:rPr>
              <w:tab/>
            </w:r>
            <w:r w:rsidR="00002D14" w:rsidRPr="00CA1B31">
              <w:rPr>
                <w:rStyle w:val="Hyperlink"/>
                <w:rFonts w:cstheme="minorHAnsi"/>
                <w:b/>
                <w:bCs/>
                <w:noProof/>
              </w:rPr>
              <w:t>Research Structures and Cultures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_Toc77242231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10</w:t>
            </w:r>
            <w:r w:rsidR="00002D14" w:rsidRPr="00CA1B31">
              <w:rPr>
                <w:rFonts w:cstheme="minorHAnsi"/>
                <w:noProof/>
                <w:webHidden/>
              </w:rPr>
              <w:fldChar w:fldCharType="end"/>
            </w:r>
          </w:hyperlink>
        </w:p>
        <w:p w14:paraId="6C28BE9A" w14:textId="087CC158" w:rsidR="00002D14" w:rsidRPr="00CA1B31" w:rsidRDefault="00956CAD">
          <w:pPr>
            <w:pStyle w:val="TOC2"/>
            <w:tabs>
              <w:tab w:val="left" w:pos="720"/>
              <w:tab w:val="right" w:leader="dot" w:pos="9016"/>
            </w:tabs>
            <w:rPr>
              <w:rFonts w:cstheme="minorHAnsi"/>
              <w:noProof/>
              <w:sz w:val="24"/>
              <w:szCs w:val="24"/>
              <w:lang w:val="en-GB" w:eastAsia="en-GB"/>
            </w:rPr>
          </w:pPr>
          <w:hyperlink w:anchor="_Toc77242232" w:history="1">
            <w:r w:rsidR="00002D14" w:rsidRPr="00CA1B31">
              <w:rPr>
                <w:rStyle w:val="Hyperlink"/>
                <w:rFonts w:cstheme="minorHAnsi"/>
                <w:b/>
                <w:bCs/>
                <w:noProof/>
              </w:rPr>
              <w:t>B.</w:t>
            </w:r>
            <w:r w:rsidR="00002D14" w:rsidRPr="00CA1B31">
              <w:rPr>
                <w:rFonts w:cstheme="minorHAnsi"/>
                <w:noProof/>
                <w:sz w:val="24"/>
                <w:szCs w:val="24"/>
                <w:lang w:val="en-GB" w:eastAsia="en-GB"/>
              </w:rPr>
              <w:tab/>
            </w:r>
            <w:r w:rsidR="00002D14" w:rsidRPr="00CA1B31">
              <w:rPr>
                <w:rStyle w:val="Hyperlink"/>
                <w:rFonts w:cstheme="minorHAnsi"/>
                <w:b/>
                <w:bCs/>
                <w:noProof/>
              </w:rPr>
              <w:t>Areas of Interest</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_Toc77242232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11</w:t>
            </w:r>
            <w:r w:rsidR="00002D14" w:rsidRPr="00CA1B31">
              <w:rPr>
                <w:rFonts w:cstheme="minorHAnsi"/>
                <w:noProof/>
                <w:webHidden/>
              </w:rPr>
              <w:fldChar w:fldCharType="end"/>
            </w:r>
          </w:hyperlink>
        </w:p>
        <w:p w14:paraId="7225119A" w14:textId="58BC0427" w:rsidR="00002D14" w:rsidRPr="00CA1B31" w:rsidRDefault="00956CAD">
          <w:pPr>
            <w:pStyle w:val="TOC2"/>
            <w:tabs>
              <w:tab w:val="left" w:pos="720"/>
              <w:tab w:val="right" w:leader="dot" w:pos="9016"/>
            </w:tabs>
            <w:rPr>
              <w:rFonts w:cstheme="minorHAnsi"/>
              <w:noProof/>
              <w:sz w:val="24"/>
              <w:szCs w:val="24"/>
              <w:lang w:val="en-GB" w:eastAsia="en-GB"/>
            </w:rPr>
          </w:pPr>
          <w:hyperlink w:anchor="_Toc77242233" w:history="1">
            <w:r w:rsidR="00002D14" w:rsidRPr="00CA1B31">
              <w:rPr>
                <w:rStyle w:val="Hyperlink"/>
                <w:rFonts w:cstheme="minorHAnsi"/>
                <w:b/>
                <w:bCs/>
                <w:noProof/>
              </w:rPr>
              <w:t>C.</w:t>
            </w:r>
            <w:r w:rsidR="00002D14" w:rsidRPr="00CA1B31">
              <w:rPr>
                <w:rFonts w:cstheme="minorHAnsi"/>
                <w:noProof/>
                <w:sz w:val="24"/>
                <w:szCs w:val="24"/>
                <w:lang w:val="en-GB" w:eastAsia="en-GB"/>
              </w:rPr>
              <w:tab/>
            </w:r>
            <w:r w:rsidR="00002D14" w:rsidRPr="00CA1B31">
              <w:rPr>
                <w:rStyle w:val="Hyperlink"/>
                <w:rFonts w:cstheme="minorHAnsi"/>
                <w:b/>
                <w:bCs/>
                <w:noProof/>
              </w:rPr>
              <w:t>International Engagement</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_Toc77242233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11</w:t>
            </w:r>
            <w:r w:rsidR="00002D14" w:rsidRPr="00CA1B31">
              <w:rPr>
                <w:rFonts w:cstheme="minorHAnsi"/>
                <w:noProof/>
                <w:webHidden/>
              </w:rPr>
              <w:fldChar w:fldCharType="end"/>
            </w:r>
          </w:hyperlink>
        </w:p>
        <w:p w14:paraId="1321444C" w14:textId="3F2D7AD1" w:rsidR="00002D14" w:rsidRPr="00CA1B31" w:rsidRDefault="00956CAD">
          <w:pPr>
            <w:pStyle w:val="TOC1"/>
            <w:tabs>
              <w:tab w:val="right" w:leader="dot" w:pos="9016"/>
            </w:tabs>
            <w:rPr>
              <w:rFonts w:cstheme="minorHAnsi"/>
              <w:noProof/>
              <w:sz w:val="24"/>
              <w:szCs w:val="24"/>
              <w:lang w:val="en-GB" w:eastAsia="en-GB"/>
            </w:rPr>
          </w:pPr>
          <w:hyperlink w:anchor="_Toc77242234" w:history="1">
            <w:r w:rsidR="00002D14" w:rsidRPr="00CA1B31">
              <w:rPr>
                <w:rStyle w:val="Hyperlink"/>
                <w:rFonts w:cstheme="minorHAnsi"/>
                <w:noProof/>
                <w:shd w:val="clear" w:color="auto" w:fill="FFFFFF"/>
              </w:rPr>
              <w:t>6. Participants</w:t>
            </w:r>
            <w:r w:rsidR="00002D14" w:rsidRPr="00CA1B31">
              <w:rPr>
                <w:rFonts w:cstheme="minorHAnsi"/>
                <w:noProof/>
                <w:webHidden/>
              </w:rPr>
              <w:tab/>
            </w:r>
            <w:r w:rsidR="00002D14" w:rsidRPr="00CA1B31">
              <w:rPr>
                <w:rFonts w:cstheme="minorHAnsi"/>
                <w:noProof/>
                <w:webHidden/>
              </w:rPr>
              <w:fldChar w:fldCharType="begin"/>
            </w:r>
            <w:r w:rsidR="00002D14" w:rsidRPr="00CA1B31">
              <w:rPr>
                <w:rFonts w:cstheme="minorHAnsi"/>
                <w:noProof/>
                <w:webHidden/>
              </w:rPr>
              <w:instrText xml:space="preserve"> PAGEREF _Toc77242234 \h </w:instrText>
            </w:r>
            <w:r w:rsidR="00002D14" w:rsidRPr="00CA1B31">
              <w:rPr>
                <w:rFonts w:cstheme="minorHAnsi"/>
                <w:noProof/>
                <w:webHidden/>
              </w:rPr>
            </w:r>
            <w:r w:rsidR="00002D14" w:rsidRPr="00CA1B31">
              <w:rPr>
                <w:rFonts w:cstheme="minorHAnsi"/>
                <w:noProof/>
                <w:webHidden/>
              </w:rPr>
              <w:fldChar w:fldCharType="separate"/>
            </w:r>
            <w:r w:rsidR="00002D14" w:rsidRPr="00CA1B31">
              <w:rPr>
                <w:rFonts w:cstheme="minorHAnsi"/>
                <w:noProof/>
                <w:webHidden/>
              </w:rPr>
              <w:t>12</w:t>
            </w:r>
            <w:r w:rsidR="00002D14" w:rsidRPr="00CA1B31">
              <w:rPr>
                <w:rFonts w:cstheme="minorHAnsi"/>
                <w:noProof/>
                <w:webHidden/>
              </w:rPr>
              <w:fldChar w:fldCharType="end"/>
            </w:r>
          </w:hyperlink>
        </w:p>
        <w:p w14:paraId="4ED076AE" w14:textId="7E45DB1E" w:rsidR="007B6D2D" w:rsidRDefault="007B6D2D">
          <w:r w:rsidRPr="00CA1B31">
            <w:rPr>
              <w:rFonts w:asciiTheme="minorHAnsi" w:hAnsiTheme="minorHAnsi" w:cstheme="minorHAnsi"/>
              <w:b/>
              <w:bCs/>
              <w:noProof/>
            </w:rPr>
            <w:fldChar w:fldCharType="end"/>
          </w:r>
        </w:p>
      </w:sdtContent>
    </w:sdt>
    <w:p w14:paraId="37172128" w14:textId="1D9EE6E0" w:rsidR="005C095F" w:rsidRPr="005C095F" w:rsidRDefault="005C095F" w:rsidP="005C095F">
      <w:pPr>
        <w:pStyle w:val="Heading1"/>
        <w:rPr>
          <w:rFonts w:ascii="Lato" w:hAnsi="Lato"/>
        </w:rPr>
      </w:pPr>
      <w:r w:rsidRPr="005C095F">
        <w:rPr>
          <w:rFonts w:ascii="Lato" w:hAnsi="Lato"/>
        </w:rPr>
        <w:br w:type="page"/>
      </w:r>
    </w:p>
    <w:p w14:paraId="3B021D81" w14:textId="3FE09EC6" w:rsidR="00DF7B21" w:rsidRPr="00D062A4" w:rsidRDefault="00377D2E" w:rsidP="00DF7B21">
      <w:pPr>
        <w:pStyle w:val="Heading1"/>
        <w:rPr>
          <w:rFonts w:ascii="Lato" w:hAnsi="Lato"/>
        </w:rPr>
      </w:pPr>
      <w:bookmarkStart w:id="1" w:name="_Toc77242221"/>
      <w:r>
        <w:rPr>
          <w:rFonts w:ascii="Lato" w:hAnsi="Lato"/>
        </w:rPr>
        <w:lastRenderedPageBreak/>
        <w:t xml:space="preserve">1. </w:t>
      </w:r>
      <w:r w:rsidR="00DF7B21" w:rsidRPr="00D062A4">
        <w:rPr>
          <w:rFonts w:ascii="Lato" w:hAnsi="Lato"/>
        </w:rPr>
        <w:t>Introduction</w:t>
      </w:r>
      <w:bookmarkEnd w:id="1"/>
    </w:p>
    <w:p w14:paraId="06C6DB12" w14:textId="77777777" w:rsidR="00D062A4" w:rsidRDefault="00D062A4" w:rsidP="00DF7B21"/>
    <w:p w14:paraId="5B32B754" w14:textId="7531040B" w:rsidR="00DF7B21" w:rsidRPr="00CA1B31" w:rsidRDefault="00DF7B21" w:rsidP="00DF7B21">
      <w:pPr>
        <w:rPr>
          <w:rFonts w:asciiTheme="minorHAnsi" w:hAnsiTheme="minorHAnsi" w:cstheme="minorHAnsi"/>
        </w:rPr>
      </w:pPr>
      <w:r w:rsidRPr="00CA1B31">
        <w:rPr>
          <w:rFonts w:asciiTheme="minorHAnsi" w:hAnsiTheme="minorHAnsi" w:cstheme="minorHAnsi"/>
        </w:rPr>
        <w:t xml:space="preserve">In June 2021, the Centre for Science and Policy at the University of Cambridge convened a workshop with the aim of exploring key lessons and themes which have emerged in drug discovery throughout the </w:t>
      </w:r>
      <w:r w:rsidR="00002D14" w:rsidRPr="00CA1B31">
        <w:rPr>
          <w:rFonts w:asciiTheme="minorHAnsi" w:hAnsiTheme="minorHAnsi" w:cstheme="minorHAnsi"/>
        </w:rPr>
        <w:t>Covid-19</w:t>
      </w:r>
      <w:r w:rsidRPr="00CA1B31">
        <w:rPr>
          <w:rFonts w:asciiTheme="minorHAnsi" w:hAnsiTheme="minorHAnsi" w:cstheme="minorHAnsi"/>
        </w:rPr>
        <w:t xml:space="preserve"> pandemic. The session offered an opportunity for relevant stakeholders from academia, government, and the private sector to participate in a frank and open conversation reflecting on their experiences throughout the ongoing </w:t>
      </w:r>
      <w:r w:rsidR="00002D14" w:rsidRPr="00CA1B31">
        <w:rPr>
          <w:rFonts w:asciiTheme="minorHAnsi" w:hAnsiTheme="minorHAnsi" w:cstheme="minorHAnsi"/>
        </w:rPr>
        <w:t>Covid-19</w:t>
      </w:r>
      <w:r w:rsidRPr="00CA1B31">
        <w:rPr>
          <w:rFonts w:asciiTheme="minorHAnsi" w:hAnsiTheme="minorHAnsi" w:cstheme="minorHAnsi"/>
        </w:rPr>
        <w:t xml:space="preserve"> pandemic, while capturing key lessons </w:t>
      </w:r>
      <w:r w:rsidR="00002D14" w:rsidRPr="00CA1B31">
        <w:rPr>
          <w:rFonts w:asciiTheme="minorHAnsi" w:hAnsiTheme="minorHAnsi" w:cstheme="minorHAnsi"/>
        </w:rPr>
        <w:t>learned</w:t>
      </w:r>
      <w:r w:rsidRPr="00CA1B31">
        <w:rPr>
          <w:rFonts w:asciiTheme="minorHAnsi" w:hAnsiTheme="minorHAnsi" w:cstheme="minorHAnsi"/>
        </w:rPr>
        <w:t xml:space="preserve"> about therapeutics discovery and development in pandemics. The goal of this discussion, and this report, is to inform national and international policy with respect to pandemic preparedness and drug discovery during pandemics.</w:t>
      </w:r>
    </w:p>
    <w:p w14:paraId="3DC30EFE" w14:textId="77777777" w:rsidR="00D062A4" w:rsidRPr="00CA1B31" w:rsidRDefault="00D062A4" w:rsidP="00DF7B21">
      <w:pPr>
        <w:rPr>
          <w:rFonts w:asciiTheme="minorHAnsi" w:hAnsiTheme="minorHAnsi" w:cstheme="minorHAnsi"/>
        </w:rPr>
      </w:pPr>
    </w:p>
    <w:p w14:paraId="70BF153B" w14:textId="2241AA53" w:rsidR="00F51E51" w:rsidRPr="00CA1B31" w:rsidRDefault="00C805F0" w:rsidP="00DF7B21">
      <w:pPr>
        <w:rPr>
          <w:rFonts w:asciiTheme="minorHAnsi" w:hAnsiTheme="minorHAnsi" w:cstheme="minorHAnsi"/>
        </w:rPr>
      </w:pPr>
      <w:r w:rsidRPr="00CA1B31">
        <w:rPr>
          <w:rFonts w:asciiTheme="minorHAnsi" w:hAnsiTheme="minorHAnsi" w:cstheme="minorHAnsi"/>
        </w:rPr>
        <w:t xml:space="preserve">Throughout the discussion, participants took a ‘landscape view’, exploring the whole drug development pipeline from preclinical through to phase three research. They emphasized the need </w:t>
      </w:r>
      <w:r w:rsidR="00534855" w:rsidRPr="00CA1B31">
        <w:rPr>
          <w:rFonts w:asciiTheme="minorHAnsi" w:hAnsiTheme="minorHAnsi" w:cstheme="minorHAnsi"/>
        </w:rPr>
        <w:t>not just for just focusing on short-term horizons and repurposing medicines during pandemics. Instead, we need to take holistic approache</w:t>
      </w:r>
      <w:r w:rsidR="00BC0B03" w:rsidRPr="00CA1B31">
        <w:rPr>
          <w:rFonts w:asciiTheme="minorHAnsi" w:hAnsiTheme="minorHAnsi" w:cstheme="minorHAnsi"/>
        </w:rPr>
        <w:t>s to the future of research in this area. This will involve addressing regulatory and bureaucratic elements of the current system</w:t>
      </w:r>
      <w:r w:rsidR="003D39DF" w:rsidRPr="00CA1B31">
        <w:rPr>
          <w:rFonts w:asciiTheme="minorHAnsi" w:hAnsiTheme="minorHAnsi" w:cstheme="minorHAnsi"/>
        </w:rPr>
        <w:t xml:space="preserve"> including the state of regulation, data governance, and data sharing. </w:t>
      </w:r>
    </w:p>
    <w:p w14:paraId="1F2A93B7" w14:textId="3F718A7A" w:rsidR="00534855" w:rsidRPr="00CA1B31" w:rsidRDefault="00534855" w:rsidP="00DF7B21">
      <w:pPr>
        <w:rPr>
          <w:rFonts w:asciiTheme="minorHAnsi" w:hAnsiTheme="minorHAnsi" w:cstheme="minorHAnsi"/>
        </w:rPr>
      </w:pPr>
    </w:p>
    <w:p w14:paraId="01DA509A" w14:textId="38D7E3F8" w:rsidR="00534855" w:rsidRPr="00CA1B31" w:rsidRDefault="00534855" w:rsidP="00DF7B21">
      <w:pPr>
        <w:rPr>
          <w:rFonts w:asciiTheme="minorHAnsi" w:hAnsiTheme="minorHAnsi" w:cstheme="minorHAnsi"/>
        </w:rPr>
      </w:pPr>
      <w:r w:rsidRPr="00CA1B31">
        <w:rPr>
          <w:rFonts w:asciiTheme="minorHAnsi" w:hAnsiTheme="minorHAnsi" w:cstheme="minorHAnsi"/>
        </w:rPr>
        <w:t>Several key themes emerged throughout the workshop, including the importance of platform trials and of</w:t>
      </w:r>
      <w:r w:rsidR="00FB7D68" w:rsidRPr="00CA1B31">
        <w:rPr>
          <w:rFonts w:asciiTheme="minorHAnsi" w:hAnsiTheme="minorHAnsi" w:cstheme="minorHAnsi"/>
        </w:rPr>
        <w:t xml:space="preserve"> central coordination points for research</w:t>
      </w:r>
      <w:r w:rsidR="00143B79" w:rsidRPr="00CA1B31">
        <w:rPr>
          <w:rFonts w:asciiTheme="minorHAnsi" w:hAnsiTheme="minorHAnsi" w:cstheme="minorHAnsi"/>
        </w:rPr>
        <w:t xml:space="preserve">; the </w:t>
      </w:r>
      <w:r w:rsidR="004D69A1" w:rsidRPr="00CA1B31">
        <w:rPr>
          <w:rFonts w:asciiTheme="minorHAnsi" w:hAnsiTheme="minorHAnsi" w:cstheme="minorHAnsi"/>
        </w:rPr>
        <w:t xml:space="preserve">need to </w:t>
      </w:r>
      <w:r w:rsidR="00143B79" w:rsidRPr="00CA1B31">
        <w:rPr>
          <w:rFonts w:asciiTheme="minorHAnsi" w:hAnsiTheme="minorHAnsi" w:cstheme="minorHAnsi"/>
        </w:rPr>
        <w:t xml:space="preserve">embed clinical research </w:t>
      </w:r>
      <w:r w:rsidR="002F0B20" w:rsidRPr="00CA1B31">
        <w:rPr>
          <w:rFonts w:asciiTheme="minorHAnsi" w:hAnsiTheme="minorHAnsi" w:cstheme="minorHAnsi"/>
        </w:rPr>
        <w:t xml:space="preserve">and research </w:t>
      </w:r>
      <w:r w:rsidR="00B82925">
        <w:rPr>
          <w:rFonts w:asciiTheme="minorHAnsi" w:hAnsiTheme="minorHAnsi" w:cstheme="minorHAnsi"/>
        </w:rPr>
        <w:t>with</w:t>
      </w:r>
      <w:r w:rsidR="002F0B20" w:rsidRPr="00CA1B31">
        <w:rPr>
          <w:rFonts w:asciiTheme="minorHAnsi" w:hAnsiTheme="minorHAnsi" w:cstheme="minorHAnsi"/>
        </w:rPr>
        <w:t xml:space="preserve">in </w:t>
      </w:r>
      <w:r w:rsidR="00B82925">
        <w:rPr>
          <w:rFonts w:asciiTheme="minorHAnsi" w:hAnsiTheme="minorHAnsi" w:cstheme="minorHAnsi"/>
        </w:rPr>
        <w:t>clinical</w:t>
      </w:r>
      <w:r w:rsidR="00B82925" w:rsidRPr="00CA1B31">
        <w:rPr>
          <w:rFonts w:asciiTheme="minorHAnsi" w:hAnsiTheme="minorHAnsi" w:cstheme="minorHAnsi"/>
        </w:rPr>
        <w:t xml:space="preserve"> </w:t>
      </w:r>
      <w:r w:rsidR="002F0B20" w:rsidRPr="00CA1B31">
        <w:rPr>
          <w:rFonts w:asciiTheme="minorHAnsi" w:hAnsiTheme="minorHAnsi" w:cstheme="minorHAnsi"/>
        </w:rPr>
        <w:t xml:space="preserve">care </w:t>
      </w:r>
      <w:r w:rsidR="00143B79" w:rsidRPr="00CA1B31">
        <w:rPr>
          <w:rFonts w:asciiTheme="minorHAnsi" w:hAnsiTheme="minorHAnsi" w:cstheme="minorHAnsi"/>
        </w:rPr>
        <w:t xml:space="preserve">as a core business within the NHS; </w:t>
      </w:r>
      <w:r w:rsidR="00172D15" w:rsidRPr="00CA1B31">
        <w:rPr>
          <w:rFonts w:asciiTheme="minorHAnsi" w:hAnsiTheme="minorHAnsi" w:cstheme="minorHAnsi"/>
        </w:rPr>
        <w:t xml:space="preserve">the importance of incentivizing research while creating the conditions for research capacity; </w:t>
      </w:r>
      <w:r w:rsidR="00B861D0" w:rsidRPr="00CA1B31">
        <w:rPr>
          <w:rFonts w:asciiTheme="minorHAnsi" w:hAnsiTheme="minorHAnsi" w:cstheme="minorHAnsi"/>
        </w:rPr>
        <w:t xml:space="preserve">and the need to build agile systems capable of switching from grassroots to top-down approaches </w:t>
      </w:r>
      <w:r w:rsidR="00991A27" w:rsidRPr="00CA1B31">
        <w:rPr>
          <w:rFonts w:asciiTheme="minorHAnsi" w:hAnsiTheme="minorHAnsi" w:cstheme="minorHAnsi"/>
        </w:rPr>
        <w:t>to research at the onset of acute health emergenc</w:t>
      </w:r>
      <w:r w:rsidR="00B82925">
        <w:rPr>
          <w:rFonts w:asciiTheme="minorHAnsi" w:hAnsiTheme="minorHAnsi" w:cstheme="minorHAnsi"/>
        </w:rPr>
        <w:t>ies such as pandemics</w:t>
      </w:r>
      <w:r w:rsidR="00991A27" w:rsidRPr="00CA1B31">
        <w:rPr>
          <w:rFonts w:asciiTheme="minorHAnsi" w:hAnsiTheme="minorHAnsi" w:cstheme="minorHAnsi"/>
        </w:rPr>
        <w:t xml:space="preserve">. </w:t>
      </w:r>
      <w:r w:rsidR="009A2FA3" w:rsidRPr="00CA1B31">
        <w:rPr>
          <w:rFonts w:asciiTheme="minorHAnsi" w:hAnsiTheme="minorHAnsi" w:cstheme="minorHAnsi"/>
        </w:rPr>
        <w:t xml:space="preserve">Workshop participants also emphasized a need to develop a sustainable model of research and supporting infrastructure – including relevant manufacturing - which can contribute to pandemic preparedness, while serving other purposes outside of pandemic conditions. </w:t>
      </w:r>
      <w:r w:rsidR="004B10BD" w:rsidRPr="00CA1B31">
        <w:rPr>
          <w:rFonts w:asciiTheme="minorHAnsi" w:hAnsiTheme="minorHAnsi" w:cstheme="minorHAnsi"/>
        </w:rPr>
        <w:t>Here, participants repeatedly returned to the analogy of ‘building roads, rather than roadmaps’, as a recommended approach going forward.</w:t>
      </w:r>
    </w:p>
    <w:p w14:paraId="09C80CE1" w14:textId="5AA2C4BD" w:rsidR="00534855" w:rsidRPr="00CA1B31" w:rsidRDefault="00534855" w:rsidP="00DF7B21">
      <w:pPr>
        <w:rPr>
          <w:rFonts w:asciiTheme="minorHAnsi" w:hAnsiTheme="minorHAnsi" w:cstheme="minorHAnsi"/>
        </w:rPr>
      </w:pPr>
    </w:p>
    <w:p w14:paraId="31627EEC" w14:textId="7FFC238E" w:rsidR="00534855" w:rsidRPr="00CA1B31" w:rsidRDefault="004D69A1" w:rsidP="00DF7B21">
      <w:pPr>
        <w:rPr>
          <w:rFonts w:asciiTheme="minorHAnsi" w:hAnsiTheme="minorHAnsi" w:cstheme="minorHAnsi"/>
        </w:rPr>
      </w:pPr>
      <w:r w:rsidRPr="00CA1B31">
        <w:rPr>
          <w:rFonts w:asciiTheme="minorHAnsi" w:hAnsiTheme="minorHAnsi" w:cstheme="minorHAnsi"/>
        </w:rPr>
        <w:t>Workshop participants also identified several weaknesses within the current systems which should be addressed</w:t>
      </w:r>
      <w:r w:rsidR="000A4FC8" w:rsidRPr="00CA1B31">
        <w:rPr>
          <w:rFonts w:asciiTheme="minorHAnsi" w:hAnsiTheme="minorHAnsi" w:cstheme="minorHAnsi"/>
        </w:rPr>
        <w:t xml:space="preserve"> going forward</w:t>
      </w:r>
      <w:r w:rsidR="00A80B3A" w:rsidRPr="00CA1B31">
        <w:rPr>
          <w:rFonts w:asciiTheme="minorHAnsi" w:hAnsiTheme="minorHAnsi" w:cstheme="minorHAnsi"/>
        </w:rPr>
        <w:t>, including i</w:t>
      </w:r>
      <w:r w:rsidR="000A4FC8" w:rsidRPr="00CA1B31">
        <w:rPr>
          <w:rFonts w:asciiTheme="minorHAnsi" w:hAnsiTheme="minorHAnsi" w:cstheme="minorHAnsi"/>
        </w:rPr>
        <w:t>mproving and diversifying</w:t>
      </w:r>
      <w:r w:rsidR="00A80B3A" w:rsidRPr="00CA1B31">
        <w:rPr>
          <w:rFonts w:asciiTheme="minorHAnsi" w:hAnsiTheme="minorHAnsi" w:cstheme="minorHAnsi"/>
        </w:rPr>
        <w:t xml:space="preserve"> pandemic preparedness, strengthening phase 2 trials, addressing diversity issues, </w:t>
      </w:r>
      <w:r w:rsidR="004346DA" w:rsidRPr="00CA1B31">
        <w:rPr>
          <w:rFonts w:asciiTheme="minorHAnsi" w:hAnsiTheme="minorHAnsi" w:cstheme="minorHAnsi"/>
        </w:rPr>
        <w:t xml:space="preserve">and a current shortage of </w:t>
      </w:r>
      <w:r w:rsidR="00FC6A3C" w:rsidRPr="00CA1B31">
        <w:rPr>
          <w:rFonts w:asciiTheme="minorHAnsi" w:hAnsiTheme="minorHAnsi" w:cstheme="minorHAnsi"/>
        </w:rPr>
        <w:t xml:space="preserve">networks and new partnerships which are genuinely global in their reach. </w:t>
      </w:r>
      <w:r w:rsidR="00377138" w:rsidRPr="00CA1B31">
        <w:rPr>
          <w:rFonts w:asciiTheme="minorHAnsi" w:hAnsiTheme="minorHAnsi" w:cstheme="minorHAnsi"/>
        </w:rPr>
        <w:t>With respect to pandemic preparedness specifically, participants stressed the need to ensure that our approach going forward spreads a lot wider than traditional t</w:t>
      </w:r>
      <w:r w:rsidR="00002D14" w:rsidRPr="00CA1B31">
        <w:rPr>
          <w:rFonts w:asciiTheme="minorHAnsi" w:hAnsiTheme="minorHAnsi" w:cstheme="minorHAnsi"/>
        </w:rPr>
        <w:t>h</w:t>
      </w:r>
      <w:r w:rsidR="00377138" w:rsidRPr="00CA1B31">
        <w:rPr>
          <w:rFonts w:asciiTheme="minorHAnsi" w:hAnsiTheme="minorHAnsi" w:cstheme="minorHAnsi"/>
        </w:rPr>
        <w:t>reats such as flu, and that it is built with the flexibility and agility to adapt to novel pathogens and pandemic threats.</w:t>
      </w:r>
    </w:p>
    <w:p w14:paraId="5A5B8346" w14:textId="03C7E91A" w:rsidR="004B10BD" w:rsidRPr="00CA1B31" w:rsidRDefault="004B10BD" w:rsidP="00DF7B21">
      <w:pPr>
        <w:rPr>
          <w:rFonts w:asciiTheme="minorHAnsi" w:hAnsiTheme="minorHAnsi" w:cstheme="minorHAnsi"/>
        </w:rPr>
      </w:pPr>
    </w:p>
    <w:p w14:paraId="274647AA" w14:textId="610E7450" w:rsidR="004B10BD" w:rsidRPr="00CA1B31" w:rsidRDefault="004B10BD" w:rsidP="00DF7B21">
      <w:pPr>
        <w:rPr>
          <w:rFonts w:asciiTheme="minorHAnsi" w:hAnsiTheme="minorHAnsi" w:cstheme="minorHAnsi"/>
        </w:rPr>
      </w:pPr>
      <w:r w:rsidRPr="00CA1B31">
        <w:rPr>
          <w:rFonts w:asciiTheme="minorHAnsi" w:hAnsiTheme="minorHAnsi" w:cstheme="minorHAnsi"/>
        </w:rPr>
        <w:t xml:space="preserve">Ultimately, </w:t>
      </w:r>
      <w:r w:rsidR="00C03D83" w:rsidRPr="00CA1B31">
        <w:rPr>
          <w:rFonts w:asciiTheme="minorHAnsi" w:hAnsiTheme="minorHAnsi" w:cstheme="minorHAnsi"/>
        </w:rPr>
        <w:t xml:space="preserve">participants expressed their hope that the lessons from the </w:t>
      </w:r>
      <w:r w:rsidR="00002D14" w:rsidRPr="00CA1B31">
        <w:rPr>
          <w:rFonts w:asciiTheme="minorHAnsi" w:hAnsiTheme="minorHAnsi" w:cstheme="minorHAnsi"/>
        </w:rPr>
        <w:t>Covid-19</w:t>
      </w:r>
      <w:r w:rsidR="00C03D83" w:rsidRPr="00CA1B31">
        <w:rPr>
          <w:rFonts w:asciiTheme="minorHAnsi" w:hAnsiTheme="minorHAnsi" w:cstheme="minorHAnsi"/>
        </w:rPr>
        <w:t xml:space="preserve"> pandemic will provide an opportunity </w:t>
      </w:r>
      <w:r w:rsidR="00860816" w:rsidRPr="00CA1B31">
        <w:rPr>
          <w:rFonts w:asciiTheme="minorHAnsi" w:hAnsiTheme="minorHAnsi" w:cstheme="minorHAnsi"/>
        </w:rPr>
        <w:t xml:space="preserve">for the UK to make improvements across the whole of public health, research, and medicine, with the end goal of assembling structures that can </w:t>
      </w:r>
      <w:r w:rsidR="00B53264" w:rsidRPr="00CA1B31">
        <w:rPr>
          <w:rFonts w:asciiTheme="minorHAnsi" w:hAnsiTheme="minorHAnsi" w:cstheme="minorHAnsi"/>
        </w:rPr>
        <w:t>prepare us for future pandemics while leading the UK to become the place to do clinical trials and treatment development globally.</w:t>
      </w:r>
    </w:p>
    <w:p w14:paraId="6520EEBB" w14:textId="3B737B2A" w:rsidR="00FB7D68" w:rsidRPr="00CA1B31" w:rsidRDefault="00FB7D68" w:rsidP="00DF7B21">
      <w:pPr>
        <w:rPr>
          <w:rFonts w:asciiTheme="minorHAnsi" w:hAnsiTheme="minorHAnsi" w:cstheme="minorHAnsi"/>
        </w:rPr>
      </w:pPr>
    </w:p>
    <w:p w14:paraId="2328A707" w14:textId="77777777" w:rsidR="003D39DF" w:rsidRPr="00CA1B31" w:rsidRDefault="003D39DF" w:rsidP="00172D15">
      <w:pPr>
        <w:pStyle w:val="ListParagraph"/>
        <w:rPr>
          <w:rFonts w:cstheme="minorHAnsi"/>
        </w:rPr>
      </w:pPr>
    </w:p>
    <w:p w14:paraId="4D49361D" w14:textId="77777777" w:rsidR="00377D2E" w:rsidRPr="00CA1B31" w:rsidRDefault="00377D2E" w:rsidP="00DF7B21">
      <w:pPr>
        <w:rPr>
          <w:rFonts w:asciiTheme="minorHAnsi" w:hAnsiTheme="minorHAnsi" w:cstheme="minorHAnsi"/>
        </w:rPr>
      </w:pPr>
    </w:p>
    <w:p w14:paraId="79ACA5FA" w14:textId="77777777" w:rsidR="00D062A4" w:rsidRPr="00CA1B31" w:rsidRDefault="00D062A4">
      <w:pPr>
        <w:spacing w:after="200" w:line="276" w:lineRule="auto"/>
        <w:rPr>
          <w:rFonts w:asciiTheme="minorHAnsi" w:eastAsiaTheme="majorEastAsia" w:hAnsiTheme="minorHAnsi" w:cstheme="minorHAnsi"/>
          <w:b/>
          <w:bCs/>
          <w:color w:val="365F91" w:themeColor="accent1" w:themeShade="BF"/>
          <w:sz w:val="28"/>
          <w:szCs w:val="28"/>
        </w:rPr>
      </w:pPr>
      <w:r w:rsidRPr="00CA1B31">
        <w:rPr>
          <w:rFonts w:asciiTheme="minorHAnsi" w:hAnsiTheme="minorHAnsi" w:cstheme="minorHAnsi"/>
        </w:rPr>
        <w:br w:type="page"/>
      </w:r>
    </w:p>
    <w:p w14:paraId="1B7AB1ED" w14:textId="2737E0AE" w:rsidR="00D87ABA" w:rsidRPr="00CA1B31" w:rsidRDefault="00377D2E" w:rsidP="00DF7B21">
      <w:pPr>
        <w:pStyle w:val="Heading1"/>
        <w:rPr>
          <w:rFonts w:asciiTheme="minorHAnsi" w:hAnsiTheme="minorHAnsi" w:cstheme="minorHAnsi"/>
        </w:rPr>
      </w:pPr>
      <w:bookmarkStart w:id="2" w:name="_Toc77242222"/>
      <w:r w:rsidRPr="00CA1B31">
        <w:rPr>
          <w:rFonts w:asciiTheme="minorHAnsi" w:hAnsiTheme="minorHAnsi" w:cstheme="minorHAnsi"/>
        </w:rPr>
        <w:lastRenderedPageBreak/>
        <w:t>2</w:t>
      </w:r>
      <w:r w:rsidR="008E20B1" w:rsidRPr="00CA1B31">
        <w:rPr>
          <w:rFonts w:asciiTheme="minorHAnsi" w:hAnsiTheme="minorHAnsi" w:cstheme="minorHAnsi"/>
        </w:rPr>
        <w:t xml:space="preserve">. </w:t>
      </w:r>
      <w:r w:rsidR="00D87ABA" w:rsidRPr="00CA1B31">
        <w:rPr>
          <w:rFonts w:asciiTheme="minorHAnsi" w:hAnsiTheme="minorHAnsi" w:cstheme="minorHAnsi"/>
        </w:rPr>
        <w:t xml:space="preserve">Reflections on the </w:t>
      </w:r>
      <w:r w:rsidR="00002D14" w:rsidRPr="00CA1B31">
        <w:rPr>
          <w:rFonts w:asciiTheme="minorHAnsi" w:hAnsiTheme="minorHAnsi" w:cstheme="minorHAnsi"/>
        </w:rPr>
        <w:t>Covid-19</w:t>
      </w:r>
      <w:r w:rsidR="00FC635E" w:rsidRPr="00CA1B31">
        <w:rPr>
          <w:rFonts w:asciiTheme="minorHAnsi" w:hAnsiTheme="minorHAnsi" w:cstheme="minorHAnsi"/>
        </w:rPr>
        <w:t xml:space="preserve"> pandemic response in the United Kingdom</w:t>
      </w:r>
      <w:bookmarkEnd w:id="2"/>
    </w:p>
    <w:p w14:paraId="027C2A4C" w14:textId="5B0A59AB" w:rsidR="00D57A7D" w:rsidRPr="00CA1B31" w:rsidRDefault="00741C99" w:rsidP="00D57A7D">
      <w:pPr>
        <w:rPr>
          <w:rFonts w:asciiTheme="minorHAnsi" w:hAnsiTheme="minorHAnsi" w:cstheme="minorHAnsi"/>
          <w:i/>
          <w:iCs/>
        </w:rPr>
      </w:pPr>
      <w:r w:rsidRPr="00CA1B31">
        <w:rPr>
          <w:rFonts w:asciiTheme="minorHAnsi" w:hAnsiTheme="minorHAnsi" w:cstheme="minorHAnsi"/>
          <w:i/>
          <w:iCs/>
        </w:rPr>
        <w:t xml:space="preserve">How strong was the United Kingdom’s </w:t>
      </w:r>
      <w:r w:rsidR="002A372B" w:rsidRPr="00CA1B31">
        <w:rPr>
          <w:rFonts w:asciiTheme="minorHAnsi" w:hAnsiTheme="minorHAnsi" w:cstheme="minorHAnsi"/>
          <w:i/>
          <w:iCs/>
        </w:rPr>
        <w:t xml:space="preserve">overall </w:t>
      </w:r>
      <w:r w:rsidR="00002D14" w:rsidRPr="00CA1B31">
        <w:rPr>
          <w:rFonts w:asciiTheme="minorHAnsi" w:hAnsiTheme="minorHAnsi" w:cstheme="minorHAnsi"/>
          <w:i/>
          <w:iCs/>
        </w:rPr>
        <w:t>Covid-19</w:t>
      </w:r>
      <w:r w:rsidRPr="00CA1B31">
        <w:rPr>
          <w:rFonts w:asciiTheme="minorHAnsi" w:hAnsiTheme="minorHAnsi" w:cstheme="minorHAnsi"/>
          <w:i/>
          <w:iCs/>
        </w:rPr>
        <w:t xml:space="preserve"> pandemic response</w:t>
      </w:r>
      <w:r w:rsidR="00D57A7D" w:rsidRPr="00CA1B31">
        <w:rPr>
          <w:rFonts w:asciiTheme="minorHAnsi" w:hAnsiTheme="minorHAnsi" w:cstheme="minorHAnsi"/>
          <w:i/>
          <w:iCs/>
        </w:rPr>
        <w:t>? What were the key areas of strength and weakness in th</w:t>
      </w:r>
      <w:r w:rsidRPr="00CA1B31">
        <w:rPr>
          <w:rFonts w:asciiTheme="minorHAnsi" w:hAnsiTheme="minorHAnsi" w:cstheme="minorHAnsi"/>
          <w:i/>
          <w:iCs/>
        </w:rPr>
        <w:t>is</w:t>
      </w:r>
      <w:r w:rsidR="00D57A7D" w:rsidRPr="00CA1B31">
        <w:rPr>
          <w:rFonts w:asciiTheme="minorHAnsi" w:hAnsiTheme="minorHAnsi" w:cstheme="minorHAnsi"/>
          <w:i/>
          <w:iCs/>
        </w:rPr>
        <w:t xml:space="preserve"> response? </w:t>
      </w:r>
    </w:p>
    <w:p w14:paraId="4225780D" w14:textId="55FFC789" w:rsidR="00DF7B21" w:rsidRPr="00CA1B31" w:rsidRDefault="00DF7B21" w:rsidP="00FC635E">
      <w:pPr>
        <w:rPr>
          <w:rFonts w:asciiTheme="minorHAnsi" w:hAnsiTheme="minorHAnsi" w:cstheme="minorHAnsi"/>
        </w:rPr>
      </w:pPr>
    </w:p>
    <w:p w14:paraId="0F123C98" w14:textId="342D2295" w:rsidR="00202E83" w:rsidRPr="00CA1B31" w:rsidRDefault="00D20737" w:rsidP="00202E83">
      <w:pPr>
        <w:rPr>
          <w:rFonts w:asciiTheme="minorHAnsi" w:hAnsiTheme="minorHAnsi" w:cstheme="minorHAnsi"/>
        </w:rPr>
      </w:pPr>
      <w:r w:rsidRPr="00CA1B31">
        <w:rPr>
          <w:rFonts w:asciiTheme="minorHAnsi" w:hAnsiTheme="minorHAnsi" w:cstheme="minorHAnsi"/>
        </w:rPr>
        <w:t>Participants in this workshop were asked to ra</w:t>
      </w:r>
      <w:r w:rsidR="000002D6" w:rsidRPr="00CA1B31">
        <w:rPr>
          <w:rFonts w:asciiTheme="minorHAnsi" w:hAnsiTheme="minorHAnsi" w:cstheme="minorHAnsi"/>
        </w:rPr>
        <w:t xml:space="preserve">te the United Kingdom’s response to the </w:t>
      </w:r>
      <w:r w:rsidR="00002D14" w:rsidRPr="00CA1B31">
        <w:rPr>
          <w:rFonts w:asciiTheme="minorHAnsi" w:hAnsiTheme="minorHAnsi" w:cstheme="minorHAnsi"/>
        </w:rPr>
        <w:t>Covid-19</w:t>
      </w:r>
      <w:r w:rsidR="000002D6" w:rsidRPr="00CA1B31">
        <w:rPr>
          <w:rFonts w:asciiTheme="minorHAnsi" w:hAnsiTheme="minorHAnsi" w:cstheme="minorHAnsi"/>
        </w:rPr>
        <w:t xml:space="preserve"> pandemic thus far on a score of 1-10</w:t>
      </w:r>
      <w:r w:rsidR="00281682" w:rsidRPr="00CA1B31">
        <w:rPr>
          <w:rFonts w:asciiTheme="minorHAnsi" w:hAnsiTheme="minorHAnsi" w:cstheme="minorHAnsi"/>
        </w:rPr>
        <w:t xml:space="preserve">, with one being a </w:t>
      </w:r>
      <w:r w:rsidR="003271EF" w:rsidRPr="00CA1B31">
        <w:rPr>
          <w:rFonts w:asciiTheme="minorHAnsi" w:hAnsiTheme="minorHAnsi" w:cstheme="minorHAnsi"/>
        </w:rPr>
        <w:t>poor</w:t>
      </w:r>
      <w:r w:rsidR="00281682" w:rsidRPr="00CA1B31">
        <w:rPr>
          <w:rFonts w:asciiTheme="minorHAnsi" w:hAnsiTheme="minorHAnsi" w:cstheme="minorHAnsi"/>
        </w:rPr>
        <w:t xml:space="preserve"> response, and 10 being a strong response. </w:t>
      </w:r>
      <w:r w:rsidR="004B178B" w:rsidRPr="00CA1B31">
        <w:rPr>
          <w:rFonts w:asciiTheme="minorHAnsi" w:hAnsiTheme="minorHAnsi" w:cstheme="minorHAnsi"/>
        </w:rPr>
        <w:t>While</w:t>
      </w:r>
      <w:r w:rsidR="00E958E2" w:rsidRPr="00CA1B31">
        <w:rPr>
          <w:rFonts w:asciiTheme="minorHAnsi" w:hAnsiTheme="minorHAnsi" w:cstheme="minorHAnsi"/>
        </w:rPr>
        <w:t xml:space="preserve"> there were outliers</w:t>
      </w:r>
      <w:r w:rsidR="00C8129F" w:rsidRPr="00CA1B31">
        <w:rPr>
          <w:rFonts w:asciiTheme="minorHAnsi" w:hAnsiTheme="minorHAnsi" w:cstheme="minorHAnsi"/>
        </w:rPr>
        <w:t xml:space="preserve"> – with </w:t>
      </w:r>
      <w:r w:rsidR="00E958E2" w:rsidRPr="00CA1B31">
        <w:rPr>
          <w:rFonts w:asciiTheme="minorHAnsi" w:hAnsiTheme="minorHAnsi" w:cstheme="minorHAnsi"/>
        </w:rPr>
        <w:t>the lowest given score of 2 and the highest given score of 8</w:t>
      </w:r>
      <w:r w:rsidR="008E6F10" w:rsidRPr="00CA1B31">
        <w:rPr>
          <w:rFonts w:asciiTheme="minorHAnsi" w:hAnsiTheme="minorHAnsi" w:cstheme="minorHAnsi"/>
        </w:rPr>
        <w:t xml:space="preserve"> when ra</w:t>
      </w:r>
      <w:r w:rsidR="00C8129F" w:rsidRPr="00CA1B31">
        <w:rPr>
          <w:rFonts w:asciiTheme="minorHAnsi" w:hAnsiTheme="minorHAnsi" w:cstheme="minorHAnsi"/>
        </w:rPr>
        <w:t>ting</w:t>
      </w:r>
      <w:r w:rsidR="008E6F10" w:rsidRPr="00CA1B31">
        <w:rPr>
          <w:rFonts w:asciiTheme="minorHAnsi" w:hAnsiTheme="minorHAnsi" w:cstheme="minorHAnsi"/>
        </w:rPr>
        <w:t xml:space="preserve"> overall pandemic response</w:t>
      </w:r>
      <w:r w:rsidR="00C8129F" w:rsidRPr="00CA1B31">
        <w:rPr>
          <w:rFonts w:asciiTheme="minorHAnsi" w:hAnsiTheme="minorHAnsi" w:cstheme="minorHAnsi"/>
        </w:rPr>
        <w:t xml:space="preserve"> – the mean average score from participants was 5.4</w:t>
      </w:r>
      <w:r w:rsidR="00E22B24" w:rsidRPr="00CA1B31">
        <w:rPr>
          <w:rFonts w:asciiTheme="minorHAnsi" w:hAnsiTheme="minorHAnsi" w:cstheme="minorHAnsi"/>
        </w:rPr>
        <w:t>, with most participants</w:t>
      </w:r>
      <w:r w:rsidR="00814DA4" w:rsidRPr="00CA1B31">
        <w:rPr>
          <w:rFonts w:asciiTheme="minorHAnsi" w:hAnsiTheme="minorHAnsi" w:cstheme="minorHAnsi"/>
        </w:rPr>
        <w:t xml:space="preserve"> assessing the </w:t>
      </w:r>
      <w:r w:rsidR="008F2F84" w:rsidRPr="00CA1B31">
        <w:rPr>
          <w:rFonts w:asciiTheme="minorHAnsi" w:hAnsiTheme="minorHAnsi" w:cstheme="minorHAnsi"/>
        </w:rPr>
        <w:t xml:space="preserve">UK’s </w:t>
      </w:r>
      <w:r w:rsidR="00814DA4" w:rsidRPr="00CA1B31">
        <w:rPr>
          <w:rFonts w:asciiTheme="minorHAnsi" w:hAnsiTheme="minorHAnsi" w:cstheme="minorHAnsi"/>
        </w:rPr>
        <w:t xml:space="preserve">pandemic response at </w:t>
      </w:r>
      <w:r w:rsidR="008F2F84" w:rsidRPr="00CA1B31">
        <w:rPr>
          <w:rFonts w:asciiTheme="minorHAnsi" w:hAnsiTheme="minorHAnsi" w:cstheme="minorHAnsi"/>
        </w:rPr>
        <w:t>roughly a 5 or 6.</w:t>
      </w:r>
    </w:p>
    <w:p w14:paraId="1C749BFD" w14:textId="2D754F86" w:rsidR="005C2384" w:rsidRPr="00CA1B31" w:rsidRDefault="005C2384" w:rsidP="00202E83">
      <w:pPr>
        <w:rPr>
          <w:rFonts w:asciiTheme="minorHAnsi" w:hAnsiTheme="minorHAnsi" w:cstheme="minorHAnsi"/>
        </w:rPr>
      </w:pPr>
    </w:p>
    <w:p w14:paraId="64410A1D" w14:textId="4D52833D" w:rsidR="00141DB6" w:rsidRPr="00CA1B31" w:rsidRDefault="0077378B" w:rsidP="00141DB6">
      <w:pPr>
        <w:rPr>
          <w:rFonts w:asciiTheme="minorHAnsi" w:hAnsiTheme="minorHAnsi" w:cstheme="minorHAnsi"/>
        </w:rPr>
      </w:pPr>
      <w:r w:rsidRPr="00CA1B31">
        <w:rPr>
          <w:rFonts w:asciiTheme="minorHAnsi" w:hAnsiTheme="minorHAnsi" w:cstheme="minorHAnsi"/>
        </w:rPr>
        <w:t>At a more granular level</w:t>
      </w:r>
      <w:r w:rsidR="00141DB6" w:rsidRPr="00CA1B31">
        <w:rPr>
          <w:rFonts w:asciiTheme="minorHAnsi" w:hAnsiTheme="minorHAnsi" w:cstheme="minorHAnsi"/>
        </w:rPr>
        <w:t xml:space="preserve">, </w:t>
      </w:r>
      <w:r w:rsidR="00AA55B9" w:rsidRPr="00CA1B31">
        <w:rPr>
          <w:rFonts w:asciiTheme="minorHAnsi" w:hAnsiTheme="minorHAnsi" w:cstheme="minorHAnsi"/>
        </w:rPr>
        <w:t xml:space="preserve">participants were quick to highlight that the strength of the UK’s response had varied widely between different elements of the response, and that there have been areas where the UK has demonstrated its capabilities and strengths throughout </w:t>
      </w:r>
      <w:r w:rsidR="00C41A5F" w:rsidRPr="00CA1B31">
        <w:rPr>
          <w:rFonts w:asciiTheme="minorHAnsi" w:hAnsiTheme="minorHAnsi" w:cstheme="minorHAnsi"/>
        </w:rPr>
        <w:t>its</w:t>
      </w:r>
      <w:r w:rsidR="00AA55B9" w:rsidRPr="00CA1B31">
        <w:rPr>
          <w:rFonts w:asciiTheme="minorHAnsi" w:hAnsiTheme="minorHAnsi" w:cstheme="minorHAnsi"/>
        </w:rPr>
        <w:t xml:space="preserve"> </w:t>
      </w:r>
      <w:r w:rsidR="00002D14" w:rsidRPr="00CA1B31">
        <w:rPr>
          <w:rFonts w:asciiTheme="minorHAnsi" w:hAnsiTheme="minorHAnsi" w:cstheme="minorHAnsi"/>
        </w:rPr>
        <w:t>Covid-19</w:t>
      </w:r>
      <w:r w:rsidR="00AA55B9" w:rsidRPr="00CA1B31">
        <w:rPr>
          <w:rFonts w:asciiTheme="minorHAnsi" w:hAnsiTheme="minorHAnsi" w:cstheme="minorHAnsi"/>
        </w:rPr>
        <w:t xml:space="preserve"> pandemic</w:t>
      </w:r>
      <w:r w:rsidR="00C41A5F" w:rsidRPr="00CA1B31">
        <w:rPr>
          <w:rFonts w:asciiTheme="minorHAnsi" w:hAnsiTheme="minorHAnsi" w:cstheme="minorHAnsi"/>
        </w:rPr>
        <w:t xml:space="preserve"> response</w:t>
      </w:r>
      <w:r w:rsidR="00AA55B9" w:rsidRPr="00CA1B31">
        <w:rPr>
          <w:rFonts w:asciiTheme="minorHAnsi" w:hAnsiTheme="minorHAnsi" w:cstheme="minorHAnsi"/>
        </w:rPr>
        <w:t xml:space="preserve">. </w:t>
      </w:r>
      <w:r w:rsidR="00E94549" w:rsidRPr="00CA1B31">
        <w:rPr>
          <w:rFonts w:asciiTheme="minorHAnsi" w:hAnsiTheme="minorHAnsi" w:cstheme="minorHAnsi"/>
        </w:rPr>
        <w:t xml:space="preserve">Areas of strength cited by participants included a solid science base, robust </w:t>
      </w:r>
      <w:r w:rsidR="001F5B42" w:rsidRPr="00CA1B31">
        <w:rPr>
          <w:rFonts w:asciiTheme="minorHAnsi" w:hAnsiTheme="minorHAnsi" w:cstheme="minorHAnsi"/>
        </w:rPr>
        <w:t xml:space="preserve">clinical </w:t>
      </w:r>
      <w:r w:rsidR="00676B06" w:rsidRPr="00CA1B31">
        <w:rPr>
          <w:rFonts w:asciiTheme="minorHAnsi" w:hAnsiTheme="minorHAnsi" w:cstheme="minorHAnsi"/>
        </w:rPr>
        <w:t>networks</w:t>
      </w:r>
      <w:r w:rsidR="0020522B" w:rsidRPr="00CA1B31">
        <w:rPr>
          <w:rFonts w:asciiTheme="minorHAnsi" w:hAnsiTheme="minorHAnsi" w:cstheme="minorHAnsi"/>
        </w:rPr>
        <w:t xml:space="preserve"> and collaboration</w:t>
      </w:r>
      <w:r w:rsidR="00676B06" w:rsidRPr="00CA1B31">
        <w:rPr>
          <w:rFonts w:asciiTheme="minorHAnsi" w:hAnsiTheme="minorHAnsi" w:cstheme="minorHAnsi"/>
        </w:rPr>
        <w:t xml:space="preserve">, a strong response on therapeutics, </w:t>
      </w:r>
      <w:r w:rsidR="0020522B" w:rsidRPr="00CA1B31">
        <w:rPr>
          <w:rFonts w:asciiTheme="minorHAnsi" w:hAnsiTheme="minorHAnsi" w:cstheme="minorHAnsi"/>
        </w:rPr>
        <w:t xml:space="preserve">amazing </w:t>
      </w:r>
      <w:r w:rsidR="00676B06" w:rsidRPr="00CA1B31">
        <w:rPr>
          <w:rFonts w:asciiTheme="minorHAnsi" w:hAnsiTheme="minorHAnsi" w:cstheme="minorHAnsi"/>
        </w:rPr>
        <w:t xml:space="preserve">progress on vaccination, </w:t>
      </w:r>
      <w:r w:rsidR="001176A6">
        <w:rPr>
          <w:rFonts w:asciiTheme="minorHAnsi" w:hAnsiTheme="minorHAnsi" w:cstheme="minorHAnsi"/>
        </w:rPr>
        <w:t>high-quality</w:t>
      </w:r>
      <w:r w:rsidR="001176A6" w:rsidRPr="00CA1B31">
        <w:rPr>
          <w:rFonts w:asciiTheme="minorHAnsi" w:hAnsiTheme="minorHAnsi" w:cstheme="minorHAnsi"/>
        </w:rPr>
        <w:t xml:space="preserve"> </w:t>
      </w:r>
      <w:r w:rsidR="0065762F" w:rsidRPr="00CA1B31">
        <w:rPr>
          <w:rFonts w:asciiTheme="minorHAnsi" w:hAnsiTheme="minorHAnsi" w:cstheme="minorHAnsi"/>
        </w:rPr>
        <w:t xml:space="preserve">hospital trials, regulatory flexibility, </w:t>
      </w:r>
      <w:r w:rsidR="009B552E" w:rsidRPr="00CA1B31">
        <w:rPr>
          <w:rFonts w:asciiTheme="minorHAnsi" w:hAnsiTheme="minorHAnsi" w:cstheme="minorHAnsi"/>
        </w:rPr>
        <w:t xml:space="preserve">and </w:t>
      </w:r>
      <w:r w:rsidR="0065762F" w:rsidRPr="00CA1B31">
        <w:rPr>
          <w:rFonts w:asciiTheme="minorHAnsi" w:hAnsiTheme="minorHAnsi" w:cstheme="minorHAnsi"/>
        </w:rPr>
        <w:t>flexibility on payment from industry and government</w:t>
      </w:r>
      <w:r w:rsidR="009B552E" w:rsidRPr="00CA1B31">
        <w:rPr>
          <w:rFonts w:asciiTheme="minorHAnsi" w:hAnsiTheme="minorHAnsi" w:cstheme="minorHAnsi"/>
        </w:rPr>
        <w:t xml:space="preserve">. </w:t>
      </w:r>
      <w:r w:rsidR="00141DB6" w:rsidRPr="00CA1B31">
        <w:rPr>
          <w:rFonts w:asciiTheme="minorHAnsi" w:hAnsiTheme="minorHAnsi" w:cstheme="minorHAnsi"/>
        </w:rPr>
        <w:t xml:space="preserve">Reflecting on their experiences during the pandemic thus far, participants stressed the extent to which the last 18 months have been challenging. National infrastructure, coordination, and partnerships between academia, the NHS and industry have been critical cross-cutting themes in successes experienced during this period. </w:t>
      </w:r>
    </w:p>
    <w:p w14:paraId="4E4EFF34" w14:textId="2E2DDC78" w:rsidR="009B552E" w:rsidRPr="00CA1B31" w:rsidRDefault="009B552E" w:rsidP="00202E83">
      <w:pPr>
        <w:rPr>
          <w:rFonts w:asciiTheme="minorHAnsi" w:hAnsiTheme="minorHAnsi" w:cstheme="minorHAnsi"/>
        </w:rPr>
      </w:pPr>
    </w:p>
    <w:p w14:paraId="5E172A46" w14:textId="3C154E91" w:rsidR="007C1DA6" w:rsidRPr="00CA1B31" w:rsidRDefault="009B552E" w:rsidP="00202E83">
      <w:pPr>
        <w:rPr>
          <w:rFonts w:asciiTheme="minorHAnsi" w:hAnsiTheme="minorHAnsi" w:cstheme="minorHAnsi"/>
        </w:rPr>
      </w:pPr>
      <w:r w:rsidRPr="00CA1B31">
        <w:rPr>
          <w:rFonts w:asciiTheme="minorHAnsi" w:hAnsiTheme="minorHAnsi" w:cstheme="minorHAnsi"/>
        </w:rPr>
        <w:t>Conversely, participants also noted that the UK fared very poorly with respect to pandemic preparedness, infection control, public health management, and on managing systems-wide resilience and challenges such as existing health inequalities and critical care capacity in the NHS. Other areas with room for improvement cited by participants included international collaboration, outpatient trials, and testing. O</w:t>
      </w:r>
      <w:r w:rsidR="004652E4" w:rsidRPr="00CA1B31">
        <w:rPr>
          <w:rFonts w:asciiTheme="minorHAnsi" w:hAnsiTheme="minorHAnsi" w:cstheme="minorHAnsi"/>
        </w:rPr>
        <w:t xml:space="preserve">ne participant </w:t>
      </w:r>
      <w:r w:rsidRPr="00CA1B31">
        <w:rPr>
          <w:rFonts w:asciiTheme="minorHAnsi" w:hAnsiTheme="minorHAnsi" w:cstheme="minorHAnsi"/>
        </w:rPr>
        <w:t xml:space="preserve">also </w:t>
      </w:r>
      <w:r w:rsidR="00D57A7D" w:rsidRPr="00CA1B31">
        <w:rPr>
          <w:rFonts w:asciiTheme="minorHAnsi" w:hAnsiTheme="minorHAnsi" w:cstheme="minorHAnsi"/>
        </w:rPr>
        <w:t xml:space="preserve">caveated the </w:t>
      </w:r>
      <w:r w:rsidR="003271EF" w:rsidRPr="00CA1B31">
        <w:rPr>
          <w:rFonts w:asciiTheme="minorHAnsi" w:hAnsiTheme="minorHAnsi" w:cstheme="minorHAnsi"/>
        </w:rPr>
        <w:t>previously mentioned</w:t>
      </w:r>
      <w:r w:rsidR="00D57A7D" w:rsidRPr="00CA1B31">
        <w:rPr>
          <w:rFonts w:asciiTheme="minorHAnsi" w:hAnsiTheme="minorHAnsi" w:cstheme="minorHAnsi"/>
        </w:rPr>
        <w:t xml:space="preserve"> list of strengths</w:t>
      </w:r>
      <w:r w:rsidR="00193C9D" w:rsidRPr="00CA1B31">
        <w:rPr>
          <w:rFonts w:asciiTheme="minorHAnsi" w:hAnsiTheme="minorHAnsi" w:cstheme="minorHAnsi"/>
        </w:rPr>
        <w:t xml:space="preserve">, particularly with respect to </w:t>
      </w:r>
      <w:r w:rsidR="003271EF" w:rsidRPr="00CA1B31">
        <w:rPr>
          <w:rFonts w:asciiTheme="minorHAnsi" w:hAnsiTheme="minorHAnsi" w:cstheme="minorHAnsi"/>
        </w:rPr>
        <w:t xml:space="preserve">the strong </w:t>
      </w:r>
      <w:r w:rsidR="00193C9D" w:rsidRPr="00CA1B31">
        <w:rPr>
          <w:rFonts w:asciiTheme="minorHAnsi" w:hAnsiTheme="minorHAnsi" w:cstheme="minorHAnsi"/>
        </w:rPr>
        <w:t xml:space="preserve">therapeutics response, by noting that the United Kingdom did </w:t>
      </w:r>
      <w:r w:rsidR="008F34AD" w:rsidRPr="00CA1B31">
        <w:rPr>
          <w:rFonts w:asciiTheme="minorHAnsi" w:hAnsiTheme="minorHAnsi" w:cstheme="minorHAnsi"/>
        </w:rPr>
        <w:t>well under the circumstances given the lack of preparedness, whi</w:t>
      </w:r>
      <w:r w:rsidR="001F4DAF" w:rsidRPr="00CA1B31">
        <w:rPr>
          <w:rFonts w:asciiTheme="minorHAnsi" w:hAnsiTheme="minorHAnsi" w:cstheme="minorHAnsi"/>
        </w:rPr>
        <w:t xml:space="preserve">le stressing that a similar response to a future pandemic would be rated poorly, given what we </w:t>
      </w:r>
      <w:r w:rsidR="00846B5F" w:rsidRPr="00CA1B31">
        <w:rPr>
          <w:rFonts w:asciiTheme="minorHAnsi" w:hAnsiTheme="minorHAnsi" w:cstheme="minorHAnsi"/>
        </w:rPr>
        <w:t xml:space="preserve">have now learned. </w:t>
      </w:r>
    </w:p>
    <w:p w14:paraId="06E758C2" w14:textId="25B34961" w:rsidR="00DF7B21" w:rsidRPr="00CA1B31" w:rsidRDefault="00377D2E" w:rsidP="00DF7B21">
      <w:pPr>
        <w:pStyle w:val="Heading1"/>
        <w:rPr>
          <w:rFonts w:asciiTheme="minorHAnsi" w:hAnsiTheme="minorHAnsi" w:cstheme="minorHAnsi"/>
        </w:rPr>
      </w:pPr>
      <w:bookmarkStart w:id="3" w:name="_Toc77242223"/>
      <w:r w:rsidRPr="00CA1B31">
        <w:rPr>
          <w:rFonts w:asciiTheme="minorHAnsi" w:hAnsiTheme="minorHAnsi" w:cstheme="minorHAnsi"/>
        </w:rPr>
        <w:t>3</w:t>
      </w:r>
      <w:r w:rsidR="008E20B1" w:rsidRPr="00CA1B31">
        <w:rPr>
          <w:rFonts w:asciiTheme="minorHAnsi" w:hAnsiTheme="minorHAnsi" w:cstheme="minorHAnsi"/>
        </w:rPr>
        <w:t xml:space="preserve">. </w:t>
      </w:r>
      <w:r w:rsidR="00DF7B21" w:rsidRPr="00CA1B31">
        <w:rPr>
          <w:rFonts w:asciiTheme="minorHAnsi" w:hAnsiTheme="minorHAnsi" w:cstheme="minorHAnsi"/>
        </w:rPr>
        <w:t>Pandemic Preparedness</w:t>
      </w:r>
      <w:bookmarkEnd w:id="3"/>
    </w:p>
    <w:p w14:paraId="4904ACD4" w14:textId="51C9F5B7" w:rsidR="00204333" w:rsidRPr="00CA1B31" w:rsidRDefault="00136AD7" w:rsidP="00204333">
      <w:pPr>
        <w:rPr>
          <w:rFonts w:asciiTheme="minorHAnsi" w:hAnsiTheme="minorHAnsi" w:cstheme="minorHAnsi"/>
          <w:i/>
          <w:iCs/>
        </w:rPr>
      </w:pPr>
      <w:r w:rsidRPr="00CA1B31">
        <w:rPr>
          <w:rFonts w:asciiTheme="minorHAnsi" w:hAnsiTheme="minorHAnsi" w:cstheme="minorHAnsi"/>
          <w:i/>
          <w:iCs/>
        </w:rPr>
        <w:t xml:space="preserve">What steps can the United Kingdom take to improve pandemic preparedness </w:t>
      </w:r>
      <w:proofErr w:type="gramStart"/>
      <w:r w:rsidRPr="00CA1B31">
        <w:rPr>
          <w:rFonts w:asciiTheme="minorHAnsi" w:hAnsiTheme="minorHAnsi" w:cstheme="minorHAnsi"/>
          <w:i/>
          <w:iCs/>
        </w:rPr>
        <w:t>in the area of</w:t>
      </w:r>
      <w:proofErr w:type="gramEnd"/>
      <w:r w:rsidRPr="00CA1B31">
        <w:rPr>
          <w:rFonts w:asciiTheme="minorHAnsi" w:hAnsiTheme="minorHAnsi" w:cstheme="minorHAnsi"/>
          <w:i/>
          <w:iCs/>
        </w:rPr>
        <w:t xml:space="preserve"> drug discovery?</w:t>
      </w:r>
    </w:p>
    <w:p w14:paraId="016FE0D7" w14:textId="7F342125" w:rsidR="005E2BDA" w:rsidRPr="00CA1B31" w:rsidRDefault="005E2BDA" w:rsidP="002A372B">
      <w:pPr>
        <w:rPr>
          <w:rFonts w:asciiTheme="minorHAnsi" w:hAnsiTheme="minorHAnsi" w:cstheme="minorHAnsi"/>
        </w:rPr>
      </w:pPr>
    </w:p>
    <w:p w14:paraId="4DEBE728" w14:textId="7181996B" w:rsidR="009467D8" w:rsidRPr="00CA1B31" w:rsidRDefault="005549C7" w:rsidP="005549C7">
      <w:pPr>
        <w:rPr>
          <w:rFonts w:asciiTheme="minorHAnsi" w:hAnsiTheme="minorHAnsi" w:cstheme="minorHAnsi"/>
        </w:rPr>
      </w:pPr>
      <w:r w:rsidRPr="00CA1B31">
        <w:rPr>
          <w:rFonts w:asciiTheme="minorHAnsi" w:hAnsiTheme="minorHAnsi" w:cstheme="minorHAnsi"/>
        </w:rPr>
        <w:t>Participants in this workshop consistently rated United Kingdom’s level of preparedness for a novel pandemic threat very poorly, with one participant stressing that “lack of preparation…put us in such a difficult position to begin with. We actually didn’t do too badly in that context, but we should never be in that context again going forward.”</w:t>
      </w:r>
      <w:r w:rsidR="00784750" w:rsidRPr="00CA1B31">
        <w:rPr>
          <w:rFonts w:asciiTheme="minorHAnsi" w:hAnsiTheme="minorHAnsi" w:cstheme="minorHAnsi"/>
        </w:rPr>
        <w:t xml:space="preserve"> Others noted that, for example, there was very little preparation for a national test</w:t>
      </w:r>
      <w:r w:rsidR="001176A6">
        <w:rPr>
          <w:rFonts w:asciiTheme="minorHAnsi" w:hAnsiTheme="minorHAnsi" w:cstheme="minorHAnsi"/>
        </w:rPr>
        <w:t xml:space="preserve">, </w:t>
      </w:r>
      <w:proofErr w:type="gramStart"/>
      <w:r w:rsidR="00784750" w:rsidRPr="00CA1B31">
        <w:rPr>
          <w:rFonts w:asciiTheme="minorHAnsi" w:hAnsiTheme="minorHAnsi" w:cstheme="minorHAnsi"/>
        </w:rPr>
        <w:t>trace</w:t>
      </w:r>
      <w:proofErr w:type="gramEnd"/>
      <w:r w:rsidR="001176A6">
        <w:rPr>
          <w:rFonts w:asciiTheme="minorHAnsi" w:hAnsiTheme="minorHAnsi" w:cstheme="minorHAnsi"/>
        </w:rPr>
        <w:t xml:space="preserve"> and isolate</w:t>
      </w:r>
      <w:r w:rsidR="00784750" w:rsidRPr="00CA1B31">
        <w:rPr>
          <w:rFonts w:asciiTheme="minorHAnsi" w:hAnsiTheme="minorHAnsi" w:cstheme="minorHAnsi"/>
        </w:rPr>
        <w:t xml:space="preserve"> program</w:t>
      </w:r>
      <w:r w:rsidR="00002D14" w:rsidRPr="00CA1B31">
        <w:rPr>
          <w:rFonts w:asciiTheme="minorHAnsi" w:hAnsiTheme="minorHAnsi" w:cstheme="minorHAnsi"/>
        </w:rPr>
        <w:t>me</w:t>
      </w:r>
      <w:r w:rsidR="00784750" w:rsidRPr="00CA1B31">
        <w:rPr>
          <w:rFonts w:asciiTheme="minorHAnsi" w:hAnsiTheme="minorHAnsi" w:cstheme="minorHAnsi"/>
        </w:rPr>
        <w:t xml:space="preserve"> in the United Kingdom prior to the pandemic, although capabilities in this area have grown throughout the pandemic</w:t>
      </w:r>
      <w:r w:rsidR="00472EC4" w:rsidRPr="00CA1B31">
        <w:rPr>
          <w:rFonts w:asciiTheme="minorHAnsi" w:hAnsiTheme="minorHAnsi" w:cstheme="minorHAnsi"/>
        </w:rPr>
        <w:t xml:space="preserve">. </w:t>
      </w:r>
    </w:p>
    <w:p w14:paraId="5F77A8D1" w14:textId="0C945017" w:rsidR="009467D8" w:rsidRPr="00CA1B31" w:rsidRDefault="009467D8" w:rsidP="005549C7">
      <w:pPr>
        <w:rPr>
          <w:rFonts w:asciiTheme="minorHAnsi" w:hAnsiTheme="minorHAnsi" w:cstheme="minorHAnsi"/>
        </w:rPr>
      </w:pPr>
    </w:p>
    <w:p w14:paraId="7BC1A500" w14:textId="4F33D674" w:rsidR="005E2BDA" w:rsidRPr="00CA1B31" w:rsidRDefault="00903A2B" w:rsidP="002A372B">
      <w:pPr>
        <w:rPr>
          <w:rFonts w:asciiTheme="minorHAnsi" w:hAnsiTheme="minorHAnsi" w:cstheme="minorHAnsi"/>
        </w:rPr>
      </w:pPr>
      <w:r w:rsidRPr="00CA1B31">
        <w:rPr>
          <w:rFonts w:asciiTheme="minorHAnsi" w:hAnsiTheme="minorHAnsi" w:cstheme="minorHAnsi"/>
        </w:rPr>
        <w:t>Meanwhile, w</w:t>
      </w:r>
      <w:r w:rsidR="00253397" w:rsidRPr="00CA1B31">
        <w:rPr>
          <w:rFonts w:asciiTheme="minorHAnsi" w:hAnsiTheme="minorHAnsi" w:cstheme="minorHAnsi"/>
        </w:rPr>
        <w:t xml:space="preserve">ith respect to </w:t>
      </w:r>
      <w:r w:rsidR="004D77EF" w:rsidRPr="00CA1B31">
        <w:rPr>
          <w:rFonts w:asciiTheme="minorHAnsi" w:hAnsiTheme="minorHAnsi" w:cstheme="minorHAnsi"/>
        </w:rPr>
        <w:t>drug supply</w:t>
      </w:r>
      <w:r w:rsidRPr="00CA1B31">
        <w:rPr>
          <w:rFonts w:asciiTheme="minorHAnsi" w:hAnsiTheme="minorHAnsi" w:cstheme="minorHAnsi"/>
        </w:rPr>
        <w:t xml:space="preserve">, </w:t>
      </w:r>
      <w:r w:rsidR="00253397" w:rsidRPr="00CA1B31">
        <w:rPr>
          <w:rFonts w:asciiTheme="minorHAnsi" w:hAnsiTheme="minorHAnsi" w:cstheme="minorHAnsi"/>
        </w:rPr>
        <w:t>hi</w:t>
      </w:r>
      <w:r w:rsidR="005E2BDA" w:rsidRPr="00CA1B31">
        <w:rPr>
          <w:rFonts w:asciiTheme="minorHAnsi" w:hAnsiTheme="minorHAnsi" w:cstheme="minorHAnsi"/>
        </w:rPr>
        <w:t xml:space="preserve">storically the United Kingdom has considered itself to be </w:t>
      </w:r>
      <w:r w:rsidR="00676787" w:rsidRPr="00CA1B31">
        <w:rPr>
          <w:rFonts w:asciiTheme="minorHAnsi" w:hAnsiTheme="minorHAnsi" w:cstheme="minorHAnsi"/>
        </w:rPr>
        <w:t>well</w:t>
      </w:r>
      <w:r w:rsidR="005E2BDA" w:rsidRPr="00CA1B31">
        <w:rPr>
          <w:rFonts w:asciiTheme="minorHAnsi" w:hAnsiTheme="minorHAnsi" w:cstheme="minorHAnsi"/>
        </w:rPr>
        <w:t xml:space="preserve"> prepared for influenza, </w:t>
      </w:r>
      <w:r w:rsidR="00676787" w:rsidRPr="00CA1B31">
        <w:rPr>
          <w:rFonts w:asciiTheme="minorHAnsi" w:hAnsiTheme="minorHAnsi" w:cstheme="minorHAnsi"/>
        </w:rPr>
        <w:t>based on the</w:t>
      </w:r>
      <w:r w:rsidR="005E2BDA" w:rsidRPr="00CA1B31">
        <w:rPr>
          <w:rFonts w:asciiTheme="minorHAnsi" w:hAnsiTheme="minorHAnsi" w:cstheme="minorHAnsi"/>
        </w:rPr>
        <w:t xml:space="preserve"> stockpiling </w:t>
      </w:r>
      <w:r w:rsidR="00676787" w:rsidRPr="00CA1B31">
        <w:rPr>
          <w:rFonts w:asciiTheme="minorHAnsi" w:hAnsiTheme="minorHAnsi" w:cstheme="minorHAnsi"/>
        </w:rPr>
        <w:t xml:space="preserve">of antivirals and antibiotics, and on having contract arrangements for vaccine supply. Participants in this workshop </w:t>
      </w:r>
      <w:r w:rsidR="003D3F9E" w:rsidRPr="00CA1B31">
        <w:rPr>
          <w:rFonts w:asciiTheme="minorHAnsi" w:hAnsiTheme="minorHAnsi" w:cstheme="minorHAnsi"/>
        </w:rPr>
        <w:lastRenderedPageBreak/>
        <w:t xml:space="preserve">recommended that we </w:t>
      </w:r>
      <w:r w:rsidR="00F2495F" w:rsidRPr="00CA1B31">
        <w:rPr>
          <w:rFonts w:asciiTheme="minorHAnsi" w:hAnsiTheme="minorHAnsi" w:cstheme="minorHAnsi"/>
        </w:rPr>
        <w:t>expand this approach</w:t>
      </w:r>
      <w:r w:rsidR="00784750" w:rsidRPr="00CA1B31">
        <w:rPr>
          <w:rFonts w:asciiTheme="minorHAnsi" w:hAnsiTheme="minorHAnsi" w:cstheme="minorHAnsi"/>
        </w:rPr>
        <w:t xml:space="preserve"> to preparedness</w:t>
      </w:r>
      <w:r w:rsidR="00F2495F" w:rsidRPr="00CA1B31">
        <w:rPr>
          <w:rFonts w:asciiTheme="minorHAnsi" w:hAnsiTheme="minorHAnsi" w:cstheme="minorHAnsi"/>
        </w:rPr>
        <w:t xml:space="preserve">, ensuring going forward that public health preparedness efforts go well beyond pandemic influenza, and have the built-in flexibility to adapt to novel pathogens and pandemic threats. </w:t>
      </w:r>
    </w:p>
    <w:p w14:paraId="12B71136" w14:textId="77777777" w:rsidR="00472EC4" w:rsidRPr="00CA1B31" w:rsidRDefault="00472EC4" w:rsidP="002A372B">
      <w:pPr>
        <w:rPr>
          <w:rFonts w:asciiTheme="minorHAnsi" w:hAnsiTheme="minorHAnsi" w:cstheme="minorHAnsi"/>
        </w:rPr>
      </w:pPr>
    </w:p>
    <w:p w14:paraId="1F98F970" w14:textId="34CDF180" w:rsidR="00784750" w:rsidRPr="00CA1B31" w:rsidRDefault="004139D0" w:rsidP="00784750">
      <w:pPr>
        <w:rPr>
          <w:rFonts w:asciiTheme="minorHAnsi" w:hAnsiTheme="minorHAnsi" w:cstheme="minorHAnsi"/>
        </w:rPr>
      </w:pPr>
      <w:r w:rsidRPr="00CA1B31">
        <w:rPr>
          <w:rFonts w:asciiTheme="minorHAnsi" w:hAnsiTheme="minorHAnsi" w:cstheme="minorHAnsi"/>
        </w:rPr>
        <w:t>Reflecting on pandemic preparedness more broadly, one participant noted that we</w:t>
      </w:r>
      <w:r w:rsidR="00FC140F" w:rsidRPr="00CA1B31">
        <w:rPr>
          <w:rFonts w:asciiTheme="minorHAnsi" w:hAnsiTheme="minorHAnsi" w:cstheme="minorHAnsi"/>
        </w:rPr>
        <w:t xml:space="preserve"> do not have structures that allow large chunks of infrastructure to remain unused and at the ready just in case they are needed. Instead, </w:t>
      </w:r>
      <w:r w:rsidR="001176A6">
        <w:rPr>
          <w:rFonts w:asciiTheme="minorHAnsi" w:hAnsiTheme="minorHAnsi" w:cstheme="minorHAnsi"/>
        </w:rPr>
        <w:t>the participant</w:t>
      </w:r>
      <w:r w:rsidR="001176A6" w:rsidRPr="00CA1B31">
        <w:rPr>
          <w:rFonts w:asciiTheme="minorHAnsi" w:hAnsiTheme="minorHAnsi" w:cstheme="minorHAnsi"/>
        </w:rPr>
        <w:t xml:space="preserve"> </w:t>
      </w:r>
      <w:r w:rsidR="00FC140F" w:rsidRPr="00CA1B31">
        <w:rPr>
          <w:rFonts w:asciiTheme="minorHAnsi" w:hAnsiTheme="minorHAnsi" w:cstheme="minorHAnsi"/>
        </w:rPr>
        <w:t>suggested a good model for pandemic preparedness would be to create hubs of capability</w:t>
      </w:r>
      <w:r w:rsidR="008E39AA" w:rsidRPr="00CA1B31">
        <w:rPr>
          <w:rFonts w:asciiTheme="minorHAnsi" w:hAnsiTheme="minorHAnsi" w:cstheme="minorHAnsi"/>
        </w:rPr>
        <w:t>. This model would work by</w:t>
      </w:r>
      <w:r w:rsidR="00FC140F" w:rsidRPr="00CA1B31">
        <w:rPr>
          <w:rFonts w:asciiTheme="minorHAnsi" w:hAnsiTheme="minorHAnsi" w:cstheme="minorHAnsi"/>
        </w:rPr>
        <w:t xml:space="preserve"> extending </w:t>
      </w:r>
      <w:r w:rsidR="008E39AA" w:rsidRPr="00CA1B31">
        <w:rPr>
          <w:rFonts w:asciiTheme="minorHAnsi" w:hAnsiTheme="minorHAnsi" w:cstheme="minorHAnsi"/>
        </w:rPr>
        <w:t xml:space="preserve">the idea of a ‘roadmap’ for pandemic response beyond the map, </w:t>
      </w:r>
      <w:r w:rsidR="008061DA" w:rsidRPr="00CA1B31">
        <w:rPr>
          <w:rFonts w:asciiTheme="minorHAnsi" w:hAnsiTheme="minorHAnsi" w:cstheme="minorHAnsi"/>
        </w:rPr>
        <w:t>creating the metaphorical roads called for by such a map</w:t>
      </w:r>
      <w:r w:rsidR="00253397" w:rsidRPr="00CA1B31">
        <w:rPr>
          <w:rFonts w:asciiTheme="minorHAnsi" w:hAnsiTheme="minorHAnsi" w:cstheme="minorHAnsi"/>
        </w:rPr>
        <w:t xml:space="preserve"> while ensuring that these roads also serve a purpose between emergencies while maintaining the ability to pivot these capabilities rapidly when required. </w:t>
      </w:r>
      <w:r w:rsidR="001176A6">
        <w:rPr>
          <w:rFonts w:asciiTheme="minorHAnsi" w:hAnsiTheme="minorHAnsi" w:cstheme="minorHAnsi"/>
        </w:rPr>
        <w:t>The participant</w:t>
      </w:r>
      <w:r w:rsidR="001176A6" w:rsidRPr="00CA1B31">
        <w:rPr>
          <w:rFonts w:asciiTheme="minorHAnsi" w:hAnsiTheme="minorHAnsi" w:cstheme="minorHAnsi"/>
        </w:rPr>
        <w:t xml:space="preserve"> </w:t>
      </w:r>
      <w:r w:rsidR="00253397" w:rsidRPr="00CA1B31">
        <w:rPr>
          <w:rFonts w:asciiTheme="minorHAnsi" w:hAnsiTheme="minorHAnsi" w:cstheme="minorHAnsi"/>
        </w:rPr>
        <w:t xml:space="preserve">encouraged policymakers looking to the future to identify what this roadmap would look like, and what the critical elements we may need to pivot or scale up in a future health emergency might be expected to be. </w:t>
      </w:r>
    </w:p>
    <w:p w14:paraId="70980B26" w14:textId="13F0AB51" w:rsidR="006A69BD" w:rsidRPr="00CA1B31" w:rsidRDefault="006A69BD" w:rsidP="00784750">
      <w:pPr>
        <w:rPr>
          <w:rFonts w:asciiTheme="minorHAnsi" w:hAnsiTheme="minorHAnsi" w:cstheme="minorHAnsi"/>
        </w:rPr>
      </w:pPr>
    </w:p>
    <w:p w14:paraId="3B719921" w14:textId="20916526" w:rsidR="00566144" w:rsidRPr="00CA1B31" w:rsidRDefault="006A69BD" w:rsidP="002A372B">
      <w:pPr>
        <w:rPr>
          <w:rFonts w:asciiTheme="minorHAnsi" w:hAnsiTheme="minorHAnsi" w:cstheme="minorHAnsi"/>
        </w:rPr>
      </w:pPr>
      <w:r w:rsidRPr="00CA1B31">
        <w:rPr>
          <w:rFonts w:asciiTheme="minorHAnsi" w:hAnsiTheme="minorHAnsi" w:cstheme="minorHAnsi"/>
        </w:rPr>
        <w:t>Finally, with respect to research and drug discovery</w:t>
      </w:r>
      <w:r w:rsidR="00C028A6" w:rsidRPr="00CA1B31">
        <w:rPr>
          <w:rFonts w:asciiTheme="minorHAnsi" w:hAnsiTheme="minorHAnsi" w:cstheme="minorHAnsi"/>
        </w:rPr>
        <w:t xml:space="preserve"> for pandemic preparedness</w:t>
      </w:r>
      <w:r w:rsidRPr="00CA1B31">
        <w:rPr>
          <w:rFonts w:asciiTheme="minorHAnsi" w:hAnsiTheme="minorHAnsi" w:cstheme="minorHAnsi"/>
        </w:rPr>
        <w:t xml:space="preserve">, </w:t>
      </w:r>
      <w:r w:rsidR="00C028A6" w:rsidRPr="00CA1B31">
        <w:rPr>
          <w:rFonts w:asciiTheme="minorHAnsi" w:hAnsiTheme="minorHAnsi" w:cstheme="minorHAnsi"/>
        </w:rPr>
        <w:t xml:space="preserve">participants highlighted a series of tensions between the ways in which </w:t>
      </w:r>
      <w:r w:rsidR="00775F04" w:rsidRPr="00CA1B31">
        <w:rPr>
          <w:rFonts w:asciiTheme="minorHAnsi" w:hAnsiTheme="minorHAnsi" w:cstheme="minorHAnsi"/>
        </w:rPr>
        <w:t xml:space="preserve">pandemic and pre-pandemic research might be best carried out. While coordination comes into the fore during pandemics, many participants </w:t>
      </w:r>
      <w:r w:rsidR="00A7799A" w:rsidRPr="00CA1B31">
        <w:rPr>
          <w:rFonts w:asciiTheme="minorHAnsi" w:hAnsiTheme="minorHAnsi" w:cstheme="minorHAnsi"/>
        </w:rPr>
        <w:t xml:space="preserve">cited a need for research during the preparedness phase to be open to more organic and creative approaches. </w:t>
      </w:r>
      <w:r w:rsidR="00510253" w:rsidRPr="00CA1B31">
        <w:rPr>
          <w:rFonts w:asciiTheme="minorHAnsi" w:hAnsiTheme="minorHAnsi" w:cstheme="minorHAnsi"/>
        </w:rPr>
        <w:t>Consequently, approaches to research need to be flexible, and capable of shifting toward central coordination during cris</w:t>
      </w:r>
      <w:r w:rsidR="00002D14" w:rsidRPr="00CA1B31">
        <w:rPr>
          <w:rFonts w:asciiTheme="minorHAnsi" w:hAnsiTheme="minorHAnsi" w:cstheme="minorHAnsi"/>
        </w:rPr>
        <w:t>i</w:t>
      </w:r>
      <w:r w:rsidR="00510253" w:rsidRPr="00CA1B31">
        <w:rPr>
          <w:rFonts w:asciiTheme="minorHAnsi" w:hAnsiTheme="minorHAnsi" w:cstheme="minorHAnsi"/>
        </w:rPr>
        <w:t xml:space="preserve">s situations. Moreover, </w:t>
      </w:r>
      <w:r w:rsidR="003925FC" w:rsidRPr="00CA1B31">
        <w:rPr>
          <w:rFonts w:asciiTheme="minorHAnsi" w:hAnsiTheme="minorHAnsi" w:cstheme="minorHAnsi"/>
        </w:rPr>
        <w:t>research into pathogens with pandemic potential and related medical countermeasures needs to be incentivized, stressed participants</w:t>
      </w:r>
      <w:r w:rsidR="00624BCD" w:rsidRPr="00CA1B31">
        <w:rPr>
          <w:rFonts w:asciiTheme="minorHAnsi" w:hAnsiTheme="minorHAnsi" w:cstheme="minorHAnsi"/>
        </w:rPr>
        <w:t xml:space="preserve">. </w:t>
      </w:r>
      <w:r w:rsidR="000E201C" w:rsidRPr="00CA1B31">
        <w:rPr>
          <w:rFonts w:asciiTheme="minorHAnsi" w:hAnsiTheme="minorHAnsi" w:cstheme="minorHAnsi"/>
        </w:rPr>
        <w:t xml:space="preserve">For example, </w:t>
      </w:r>
      <w:r w:rsidR="00DD7A83" w:rsidRPr="00CA1B31">
        <w:rPr>
          <w:rFonts w:asciiTheme="minorHAnsi" w:hAnsiTheme="minorHAnsi" w:cstheme="minorHAnsi"/>
        </w:rPr>
        <w:t xml:space="preserve">there could be an open call looking for </w:t>
      </w:r>
      <w:r w:rsidR="00002D14" w:rsidRPr="00CA1B31">
        <w:rPr>
          <w:rFonts w:asciiTheme="minorHAnsi" w:hAnsiTheme="minorHAnsi" w:cstheme="minorHAnsi"/>
        </w:rPr>
        <w:t>researchers</w:t>
      </w:r>
      <w:r w:rsidR="00DD7A83" w:rsidRPr="00CA1B31">
        <w:rPr>
          <w:rFonts w:asciiTheme="minorHAnsi" w:hAnsiTheme="minorHAnsi" w:cstheme="minorHAnsi"/>
        </w:rPr>
        <w:t xml:space="preserve"> to </w:t>
      </w:r>
      <w:r w:rsidR="00136AD7" w:rsidRPr="00CA1B31">
        <w:rPr>
          <w:rFonts w:asciiTheme="minorHAnsi" w:hAnsiTheme="minorHAnsi" w:cstheme="minorHAnsi"/>
        </w:rPr>
        <w:t>develop new antiviral drugs against the major families of viruses which are known to cause pandemics in humans. Here, some participants also noted that clin</w:t>
      </w:r>
      <w:r w:rsidR="00002D14" w:rsidRPr="00CA1B31">
        <w:rPr>
          <w:rFonts w:asciiTheme="minorHAnsi" w:hAnsiTheme="minorHAnsi" w:cstheme="minorHAnsi"/>
        </w:rPr>
        <w:t>ic</w:t>
      </w:r>
      <w:r w:rsidR="00136AD7" w:rsidRPr="00CA1B31">
        <w:rPr>
          <w:rFonts w:asciiTheme="minorHAnsi" w:hAnsiTheme="minorHAnsi" w:cstheme="minorHAnsi"/>
        </w:rPr>
        <w:t xml:space="preserve">al phenotyping and surveillance work should consistently occur in parallel with this process of drug discovery. </w:t>
      </w:r>
      <w:r w:rsidR="00DD7A83" w:rsidRPr="00CA1B31">
        <w:rPr>
          <w:rFonts w:asciiTheme="minorHAnsi" w:hAnsiTheme="minorHAnsi" w:cstheme="minorHAnsi"/>
        </w:rPr>
        <w:t>Th</w:t>
      </w:r>
      <w:r w:rsidR="00136AD7" w:rsidRPr="00CA1B31">
        <w:rPr>
          <w:rFonts w:asciiTheme="minorHAnsi" w:hAnsiTheme="minorHAnsi" w:cstheme="minorHAnsi"/>
        </w:rPr>
        <w:t>e</w:t>
      </w:r>
      <w:r w:rsidR="00DD7A83" w:rsidRPr="00CA1B31">
        <w:rPr>
          <w:rFonts w:asciiTheme="minorHAnsi" w:hAnsiTheme="minorHAnsi" w:cstheme="minorHAnsi"/>
        </w:rPr>
        <w:t>s</w:t>
      </w:r>
      <w:r w:rsidR="00136AD7" w:rsidRPr="00CA1B31">
        <w:rPr>
          <w:rFonts w:asciiTheme="minorHAnsi" w:hAnsiTheme="minorHAnsi" w:cstheme="minorHAnsi"/>
        </w:rPr>
        <w:t>e</w:t>
      </w:r>
      <w:r w:rsidR="00DD7A83" w:rsidRPr="00CA1B31">
        <w:rPr>
          <w:rFonts w:asciiTheme="minorHAnsi" w:hAnsiTheme="minorHAnsi" w:cstheme="minorHAnsi"/>
        </w:rPr>
        <w:t xml:space="preserve"> suggestion</w:t>
      </w:r>
      <w:r w:rsidR="00136AD7" w:rsidRPr="00CA1B31">
        <w:rPr>
          <w:rFonts w:asciiTheme="minorHAnsi" w:hAnsiTheme="minorHAnsi" w:cstheme="minorHAnsi"/>
        </w:rPr>
        <w:t>s were</w:t>
      </w:r>
      <w:r w:rsidR="00DD7A83" w:rsidRPr="00CA1B31">
        <w:rPr>
          <w:rFonts w:asciiTheme="minorHAnsi" w:hAnsiTheme="minorHAnsi" w:cstheme="minorHAnsi"/>
        </w:rPr>
        <w:t xml:space="preserve"> caveated by the acknowledgement</w:t>
      </w:r>
      <w:r w:rsidR="00002D14" w:rsidRPr="00CA1B31">
        <w:rPr>
          <w:rFonts w:asciiTheme="minorHAnsi" w:hAnsiTheme="minorHAnsi" w:cstheme="minorHAnsi"/>
        </w:rPr>
        <w:t xml:space="preserve"> that</w:t>
      </w:r>
      <w:r w:rsidR="00DD7A83" w:rsidRPr="00CA1B31">
        <w:rPr>
          <w:rFonts w:asciiTheme="minorHAnsi" w:hAnsiTheme="minorHAnsi" w:cstheme="minorHAnsi"/>
        </w:rPr>
        <w:t xml:space="preserve"> t</w:t>
      </w:r>
      <w:r w:rsidR="007107B3" w:rsidRPr="00CA1B31">
        <w:rPr>
          <w:rFonts w:asciiTheme="minorHAnsi" w:hAnsiTheme="minorHAnsi" w:cstheme="minorHAnsi"/>
        </w:rPr>
        <w:t>raditional market models of incentivizing drug discovery are unlikely to be a successful approach to pandemic preparedness because many of the resulting drugs may never need to be used for their designed purpose, but still require a lot of development. Consequently, other mechanisms for incentivizing work in this space are needed.</w:t>
      </w:r>
    </w:p>
    <w:p w14:paraId="2CBADCB1" w14:textId="6A12E3BB" w:rsidR="00DF7B21" w:rsidRPr="00CA1B31" w:rsidRDefault="00377D2E" w:rsidP="00DF7B21">
      <w:pPr>
        <w:pStyle w:val="Heading1"/>
        <w:rPr>
          <w:rFonts w:asciiTheme="minorHAnsi" w:hAnsiTheme="minorHAnsi" w:cstheme="minorHAnsi"/>
        </w:rPr>
      </w:pPr>
      <w:bookmarkStart w:id="4" w:name="_Toc77242224"/>
      <w:r w:rsidRPr="00CA1B31">
        <w:rPr>
          <w:rFonts w:asciiTheme="minorHAnsi" w:hAnsiTheme="minorHAnsi" w:cstheme="minorHAnsi"/>
        </w:rPr>
        <w:t>4</w:t>
      </w:r>
      <w:r w:rsidR="008E20B1" w:rsidRPr="00CA1B31">
        <w:rPr>
          <w:rFonts w:asciiTheme="minorHAnsi" w:hAnsiTheme="minorHAnsi" w:cstheme="minorHAnsi"/>
        </w:rPr>
        <w:t xml:space="preserve">. </w:t>
      </w:r>
      <w:r w:rsidR="001E29B5" w:rsidRPr="00CA1B31">
        <w:rPr>
          <w:rFonts w:asciiTheme="minorHAnsi" w:hAnsiTheme="minorHAnsi" w:cstheme="minorHAnsi"/>
        </w:rPr>
        <w:t>Conducting Research and Clinical Trials During</w:t>
      </w:r>
      <w:r w:rsidR="00DF7B21" w:rsidRPr="00CA1B31">
        <w:rPr>
          <w:rFonts w:asciiTheme="minorHAnsi" w:hAnsiTheme="minorHAnsi" w:cstheme="minorHAnsi"/>
        </w:rPr>
        <w:t xml:space="preserve"> the </w:t>
      </w:r>
      <w:r w:rsidR="00002D14" w:rsidRPr="00CA1B31">
        <w:rPr>
          <w:rFonts w:asciiTheme="minorHAnsi" w:hAnsiTheme="minorHAnsi" w:cstheme="minorHAnsi"/>
        </w:rPr>
        <w:t>Covid-19</w:t>
      </w:r>
      <w:r w:rsidR="001E29B5" w:rsidRPr="00CA1B31">
        <w:rPr>
          <w:rFonts w:asciiTheme="minorHAnsi" w:hAnsiTheme="minorHAnsi" w:cstheme="minorHAnsi"/>
        </w:rPr>
        <w:t xml:space="preserve"> </w:t>
      </w:r>
      <w:r w:rsidR="00DF7B21" w:rsidRPr="00CA1B31">
        <w:rPr>
          <w:rFonts w:asciiTheme="minorHAnsi" w:hAnsiTheme="minorHAnsi" w:cstheme="minorHAnsi"/>
        </w:rPr>
        <w:t>Pandemic</w:t>
      </w:r>
      <w:bookmarkEnd w:id="4"/>
    </w:p>
    <w:p w14:paraId="420751EC" w14:textId="2C527B2B" w:rsidR="00903A2B" w:rsidRPr="00CA1B31" w:rsidRDefault="002C4BD3" w:rsidP="00903A2B">
      <w:pPr>
        <w:rPr>
          <w:rFonts w:asciiTheme="minorHAnsi" w:hAnsiTheme="minorHAnsi" w:cstheme="minorHAnsi"/>
          <w:i/>
          <w:iCs/>
        </w:rPr>
      </w:pPr>
      <w:r w:rsidRPr="00CA1B31">
        <w:rPr>
          <w:rFonts w:asciiTheme="minorHAnsi" w:hAnsiTheme="minorHAnsi" w:cstheme="minorHAnsi"/>
          <w:i/>
          <w:iCs/>
        </w:rPr>
        <w:t xml:space="preserve">What lessons have we </w:t>
      </w:r>
      <w:r w:rsidR="00002D14" w:rsidRPr="00CA1B31">
        <w:rPr>
          <w:rFonts w:asciiTheme="minorHAnsi" w:hAnsiTheme="minorHAnsi" w:cstheme="minorHAnsi"/>
          <w:i/>
          <w:iCs/>
        </w:rPr>
        <w:t>learned</w:t>
      </w:r>
      <w:r w:rsidRPr="00CA1B31">
        <w:rPr>
          <w:rFonts w:asciiTheme="minorHAnsi" w:hAnsiTheme="minorHAnsi" w:cstheme="minorHAnsi"/>
          <w:i/>
          <w:iCs/>
        </w:rPr>
        <w:t xml:space="preserve"> about conducting trials and research into therapeutics throughout the </w:t>
      </w:r>
      <w:r w:rsidR="00002D14" w:rsidRPr="00CA1B31">
        <w:rPr>
          <w:rFonts w:asciiTheme="minorHAnsi" w:hAnsiTheme="minorHAnsi" w:cstheme="minorHAnsi"/>
          <w:i/>
          <w:iCs/>
        </w:rPr>
        <w:t>Covid-19</w:t>
      </w:r>
      <w:r w:rsidRPr="00CA1B31">
        <w:rPr>
          <w:rFonts w:asciiTheme="minorHAnsi" w:hAnsiTheme="minorHAnsi" w:cstheme="minorHAnsi"/>
          <w:i/>
          <w:iCs/>
        </w:rPr>
        <w:t xml:space="preserve"> pandemic?</w:t>
      </w:r>
    </w:p>
    <w:p w14:paraId="7D3DDBFC" w14:textId="77777777" w:rsidR="00F47831" w:rsidRPr="00CA1B31" w:rsidRDefault="00F47831" w:rsidP="00903A2B">
      <w:pPr>
        <w:rPr>
          <w:rFonts w:asciiTheme="minorHAnsi" w:hAnsiTheme="minorHAnsi" w:cstheme="minorHAnsi"/>
        </w:rPr>
      </w:pPr>
    </w:p>
    <w:p w14:paraId="35D03978" w14:textId="5EE9BCA1" w:rsidR="003624C0" w:rsidRPr="00CA1B31" w:rsidRDefault="003624C0" w:rsidP="003624C0">
      <w:pPr>
        <w:pStyle w:val="Heading2"/>
        <w:rPr>
          <w:rFonts w:asciiTheme="minorHAnsi" w:hAnsiTheme="minorHAnsi" w:cstheme="minorHAnsi"/>
          <w:b/>
          <w:bCs/>
        </w:rPr>
      </w:pPr>
      <w:bookmarkStart w:id="5" w:name="_Toc77242225"/>
      <w:r w:rsidRPr="00CA1B31">
        <w:rPr>
          <w:rFonts w:asciiTheme="minorHAnsi" w:hAnsiTheme="minorHAnsi" w:cstheme="minorHAnsi"/>
          <w:b/>
          <w:bCs/>
        </w:rPr>
        <w:t>A. Collaboration and Partnership</w:t>
      </w:r>
      <w:bookmarkEnd w:id="5"/>
    </w:p>
    <w:p w14:paraId="380A0442" w14:textId="5EA13CAD" w:rsidR="00903A2B" w:rsidRPr="00CA1B31" w:rsidRDefault="00903A2B" w:rsidP="00903A2B">
      <w:pPr>
        <w:rPr>
          <w:rFonts w:asciiTheme="minorHAnsi" w:hAnsiTheme="minorHAnsi" w:cstheme="minorHAnsi"/>
        </w:rPr>
      </w:pPr>
      <w:r w:rsidRPr="00CA1B31">
        <w:rPr>
          <w:rFonts w:asciiTheme="minorHAnsi" w:hAnsiTheme="minorHAnsi" w:cstheme="minorHAnsi"/>
        </w:rPr>
        <w:t xml:space="preserve">Reflecting on their </w:t>
      </w:r>
      <w:r w:rsidR="001E29B5" w:rsidRPr="00CA1B31">
        <w:rPr>
          <w:rFonts w:asciiTheme="minorHAnsi" w:hAnsiTheme="minorHAnsi" w:cstheme="minorHAnsi"/>
        </w:rPr>
        <w:t xml:space="preserve">overall </w:t>
      </w:r>
      <w:r w:rsidRPr="00CA1B31">
        <w:rPr>
          <w:rFonts w:asciiTheme="minorHAnsi" w:hAnsiTheme="minorHAnsi" w:cstheme="minorHAnsi"/>
        </w:rPr>
        <w:t xml:space="preserve">experiences conducting research and clinical trials during the pandemic, </w:t>
      </w:r>
      <w:r w:rsidR="00DE4D0C" w:rsidRPr="00CA1B31">
        <w:rPr>
          <w:rFonts w:asciiTheme="minorHAnsi" w:hAnsiTheme="minorHAnsi" w:cstheme="minorHAnsi"/>
        </w:rPr>
        <w:t>workshop participants highlighted the value of the clinical network within the NHS</w:t>
      </w:r>
      <w:r w:rsidR="009A6F4C" w:rsidRPr="00CA1B31">
        <w:rPr>
          <w:rFonts w:asciiTheme="minorHAnsi" w:hAnsiTheme="minorHAnsi" w:cstheme="minorHAnsi"/>
        </w:rPr>
        <w:t xml:space="preserve">. The government has been able to focus on supporting researchers, who in turn have been able to rapidly translate their findings into treatment thanks to </w:t>
      </w:r>
      <w:r w:rsidR="001E29B5" w:rsidRPr="00CA1B31">
        <w:rPr>
          <w:rFonts w:asciiTheme="minorHAnsi" w:hAnsiTheme="minorHAnsi" w:cstheme="minorHAnsi"/>
        </w:rPr>
        <w:t xml:space="preserve">networks of clinicians and other stakeholders. </w:t>
      </w:r>
      <w:r w:rsidR="00AB1F94" w:rsidRPr="00CA1B31">
        <w:rPr>
          <w:rFonts w:asciiTheme="minorHAnsi" w:hAnsiTheme="minorHAnsi" w:cstheme="minorHAnsi"/>
        </w:rPr>
        <w:t xml:space="preserve">This was echoed by other participants, who emphasized the </w:t>
      </w:r>
      <w:r w:rsidR="00AB1D94" w:rsidRPr="00CA1B31">
        <w:rPr>
          <w:rFonts w:asciiTheme="minorHAnsi" w:hAnsiTheme="minorHAnsi" w:cstheme="minorHAnsi"/>
        </w:rPr>
        <w:t>importance of</w:t>
      </w:r>
      <w:r w:rsidR="00AB1F94" w:rsidRPr="00CA1B31">
        <w:rPr>
          <w:rFonts w:asciiTheme="minorHAnsi" w:hAnsiTheme="minorHAnsi" w:cstheme="minorHAnsi"/>
        </w:rPr>
        <w:t xml:space="preserve"> partnerships</w:t>
      </w:r>
      <w:r w:rsidR="00E24881" w:rsidRPr="00CA1B31">
        <w:rPr>
          <w:rFonts w:asciiTheme="minorHAnsi" w:hAnsiTheme="minorHAnsi" w:cstheme="minorHAnsi"/>
        </w:rPr>
        <w:t xml:space="preserve">, sector-wide data sharing, embedding research into the NHS, </w:t>
      </w:r>
      <w:r w:rsidR="00C20280" w:rsidRPr="00CA1B31">
        <w:rPr>
          <w:rFonts w:asciiTheme="minorHAnsi" w:hAnsiTheme="minorHAnsi" w:cstheme="minorHAnsi"/>
        </w:rPr>
        <w:t xml:space="preserve">and treating the NHS as a major stakeholder </w:t>
      </w:r>
      <w:r w:rsidR="00AB1D94" w:rsidRPr="00CA1B31">
        <w:rPr>
          <w:rFonts w:asciiTheme="minorHAnsi" w:hAnsiTheme="minorHAnsi" w:cstheme="minorHAnsi"/>
        </w:rPr>
        <w:t xml:space="preserve">in research </w:t>
      </w:r>
      <w:r w:rsidR="00DF55D0" w:rsidRPr="00CA1B31">
        <w:rPr>
          <w:rFonts w:asciiTheme="minorHAnsi" w:hAnsiTheme="minorHAnsi" w:cstheme="minorHAnsi"/>
        </w:rPr>
        <w:t xml:space="preserve">during this period. </w:t>
      </w:r>
    </w:p>
    <w:p w14:paraId="6AA19502" w14:textId="333C4F53" w:rsidR="00F96E98" w:rsidRPr="00CA1B31" w:rsidRDefault="00F96E98" w:rsidP="00903A2B">
      <w:pPr>
        <w:rPr>
          <w:rFonts w:asciiTheme="minorHAnsi" w:hAnsiTheme="minorHAnsi" w:cstheme="minorHAnsi"/>
        </w:rPr>
      </w:pPr>
    </w:p>
    <w:p w14:paraId="245D876E" w14:textId="3E19F407" w:rsidR="00A316B4" w:rsidRPr="00CA1B31" w:rsidRDefault="00F96E98" w:rsidP="00F96E98">
      <w:pPr>
        <w:rPr>
          <w:rFonts w:asciiTheme="minorHAnsi" w:hAnsiTheme="minorHAnsi" w:cstheme="minorHAnsi"/>
        </w:rPr>
      </w:pPr>
      <w:r w:rsidRPr="00CA1B31">
        <w:rPr>
          <w:rFonts w:asciiTheme="minorHAnsi" w:hAnsiTheme="minorHAnsi" w:cstheme="minorHAnsi"/>
        </w:rPr>
        <w:t xml:space="preserve">Participants also emphasized that while academia is often driven by competition, pandemics are not a time for competition within the scientific community, instead emphasizing the </w:t>
      </w:r>
      <w:r w:rsidRPr="00CA1B31">
        <w:rPr>
          <w:rFonts w:asciiTheme="minorHAnsi" w:hAnsiTheme="minorHAnsi" w:cstheme="minorHAnsi"/>
        </w:rPr>
        <w:lastRenderedPageBreak/>
        <w:t xml:space="preserve">need for collaboration while citing the role competition may have played in failed studies during the pandemic. </w:t>
      </w:r>
      <w:r w:rsidR="00145B07" w:rsidRPr="00CA1B31">
        <w:rPr>
          <w:rFonts w:asciiTheme="minorHAnsi" w:hAnsiTheme="minorHAnsi" w:cstheme="minorHAnsi"/>
        </w:rPr>
        <w:t>As we move for</w:t>
      </w:r>
      <w:r w:rsidR="004604E6" w:rsidRPr="00CA1B31">
        <w:rPr>
          <w:rFonts w:asciiTheme="minorHAnsi" w:hAnsiTheme="minorHAnsi" w:cstheme="minorHAnsi"/>
        </w:rPr>
        <w:t xml:space="preserve">ward, </w:t>
      </w:r>
      <w:r w:rsidR="00DC2E85">
        <w:rPr>
          <w:rFonts w:asciiTheme="minorHAnsi" w:hAnsiTheme="minorHAnsi" w:cstheme="minorHAnsi"/>
        </w:rPr>
        <w:t>it was suggested</w:t>
      </w:r>
      <w:r w:rsidR="004604E6" w:rsidRPr="00CA1B31">
        <w:rPr>
          <w:rFonts w:asciiTheme="minorHAnsi" w:hAnsiTheme="minorHAnsi" w:cstheme="minorHAnsi"/>
        </w:rPr>
        <w:t xml:space="preserve"> that the UK might learn from </w:t>
      </w:r>
      <w:r w:rsidR="00362E9C" w:rsidRPr="00CA1B31">
        <w:rPr>
          <w:rFonts w:asciiTheme="minorHAnsi" w:hAnsiTheme="minorHAnsi" w:cstheme="minorHAnsi"/>
        </w:rPr>
        <w:t>the experiences of</w:t>
      </w:r>
      <w:r w:rsidR="00B01C97" w:rsidRPr="00CA1B31">
        <w:rPr>
          <w:rFonts w:asciiTheme="minorHAnsi" w:hAnsiTheme="minorHAnsi" w:cstheme="minorHAnsi"/>
        </w:rPr>
        <w:t xml:space="preserve"> </w:t>
      </w:r>
      <w:r w:rsidR="001176A6">
        <w:rPr>
          <w:rFonts w:asciiTheme="minorHAnsi" w:hAnsiTheme="minorHAnsi" w:cstheme="minorHAnsi"/>
        </w:rPr>
        <w:t>the C</w:t>
      </w:r>
      <w:r w:rsidR="00DC2E85">
        <w:rPr>
          <w:rFonts w:asciiTheme="minorHAnsi" w:hAnsiTheme="minorHAnsi" w:cstheme="minorHAnsi"/>
        </w:rPr>
        <w:t>ovid-19</w:t>
      </w:r>
      <w:r w:rsidR="001176A6">
        <w:rPr>
          <w:rFonts w:asciiTheme="minorHAnsi" w:hAnsiTheme="minorHAnsi" w:cstheme="minorHAnsi"/>
        </w:rPr>
        <w:t xml:space="preserve"> response,</w:t>
      </w:r>
      <w:r w:rsidR="00B01C97" w:rsidRPr="00CA1B31">
        <w:rPr>
          <w:rFonts w:asciiTheme="minorHAnsi" w:hAnsiTheme="minorHAnsi" w:cstheme="minorHAnsi"/>
        </w:rPr>
        <w:t xml:space="preserve"> w</w:t>
      </w:r>
      <w:r w:rsidR="00521B3A" w:rsidRPr="00CA1B31">
        <w:rPr>
          <w:rFonts w:asciiTheme="minorHAnsi" w:hAnsiTheme="minorHAnsi" w:cstheme="minorHAnsi"/>
        </w:rPr>
        <w:t xml:space="preserve">hich </w:t>
      </w:r>
      <w:r w:rsidR="00B01C97" w:rsidRPr="00CA1B31">
        <w:rPr>
          <w:rFonts w:asciiTheme="minorHAnsi" w:hAnsiTheme="minorHAnsi" w:cstheme="minorHAnsi"/>
        </w:rPr>
        <w:t xml:space="preserve">have </w:t>
      </w:r>
      <w:r w:rsidR="00521B3A" w:rsidRPr="00CA1B31">
        <w:rPr>
          <w:rFonts w:asciiTheme="minorHAnsi" w:hAnsiTheme="minorHAnsi" w:cstheme="minorHAnsi"/>
        </w:rPr>
        <w:t>relied on a central coordinating infrastructure to which different investigators could bring their ideas while keeping intellectual ownership</w:t>
      </w:r>
      <w:r w:rsidR="001176A6">
        <w:rPr>
          <w:rFonts w:asciiTheme="minorHAnsi" w:hAnsiTheme="minorHAnsi" w:cstheme="minorHAnsi"/>
        </w:rPr>
        <w:t>, when moving beyond the current pandemic</w:t>
      </w:r>
      <w:r w:rsidR="00521B3A" w:rsidRPr="00CA1B31">
        <w:rPr>
          <w:rFonts w:asciiTheme="minorHAnsi" w:hAnsiTheme="minorHAnsi" w:cstheme="minorHAnsi"/>
        </w:rPr>
        <w:t xml:space="preserve">. </w:t>
      </w:r>
      <w:r w:rsidR="00DC2E85">
        <w:rPr>
          <w:rFonts w:asciiTheme="minorHAnsi" w:hAnsiTheme="minorHAnsi" w:cstheme="minorHAnsi"/>
        </w:rPr>
        <w:t>The UK approach to national clinical trials in Covid19, with a central therapeutic expert prioritisation committee (UK-CTAP), was not done anywhere else in the world.</w:t>
      </w:r>
    </w:p>
    <w:p w14:paraId="0ED036F5" w14:textId="2194D6FC" w:rsidR="00A316B4" w:rsidRPr="00CA1B31" w:rsidRDefault="00A316B4" w:rsidP="00F96E98">
      <w:pPr>
        <w:rPr>
          <w:rFonts w:asciiTheme="minorHAnsi" w:hAnsiTheme="minorHAnsi" w:cstheme="minorHAnsi"/>
        </w:rPr>
      </w:pPr>
    </w:p>
    <w:p w14:paraId="6567CBF7" w14:textId="425087EE" w:rsidR="00B57EDE" w:rsidRPr="00CA1B31" w:rsidRDefault="00B01C97" w:rsidP="00B57EDE">
      <w:pPr>
        <w:rPr>
          <w:rFonts w:asciiTheme="minorHAnsi" w:hAnsiTheme="minorHAnsi" w:cstheme="minorHAnsi"/>
        </w:rPr>
      </w:pPr>
      <w:r w:rsidRPr="00CA1B31">
        <w:rPr>
          <w:rFonts w:asciiTheme="minorHAnsi" w:hAnsiTheme="minorHAnsi" w:cstheme="minorHAnsi"/>
        </w:rPr>
        <w:t xml:space="preserve">Participants also </w:t>
      </w:r>
      <w:r w:rsidR="00606618" w:rsidRPr="00CA1B31">
        <w:rPr>
          <w:rFonts w:asciiTheme="minorHAnsi" w:hAnsiTheme="minorHAnsi" w:cstheme="minorHAnsi"/>
        </w:rPr>
        <w:t>stressed the importance of international collaboration in the context of pandemics,</w:t>
      </w:r>
      <w:r w:rsidR="00A773D8" w:rsidRPr="00CA1B31">
        <w:rPr>
          <w:rFonts w:asciiTheme="minorHAnsi" w:hAnsiTheme="minorHAnsi" w:cstheme="minorHAnsi"/>
        </w:rPr>
        <w:t xml:space="preserve"> suggesting that trials need to be started </w:t>
      </w:r>
      <w:r w:rsidR="00EB4BF6" w:rsidRPr="00CA1B31">
        <w:rPr>
          <w:rFonts w:asciiTheme="minorHAnsi" w:hAnsiTheme="minorHAnsi" w:cstheme="minorHAnsi"/>
        </w:rPr>
        <w:t xml:space="preserve">through partnerships wherever a pandemic threat first emerges. </w:t>
      </w:r>
      <w:r w:rsidR="005A1C59" w:rsidRPr="00CA1B31">
        <w:rPr>
          <w:rFonts w:asciiTheme="minorHAnsi" w:hAnsiTheme="minorHAnsi" w:cstheme="minorHAnsi"/>
        </w:rPr>
        <w:t>This was an area where</w:t>
      </w:r>
      <w:r w:rsidR="00726CF6" w:rsidRPr="00CA1B31">
        <w:rPr>
          <w:rFonts w:asciiTheme="minorHAnsi" w:hAnsiTheme="minorHAnsi" w:cstheme="minorHAnsi"/>
        </w:rPr>
        <w:t xml:space="preserve"> </w:t>
      </w:r>
      <w:r w:rsidR="00B57EDE" w:rsidRPr="00CA1B31">
        <w:rPr>
          <w:rFonts w:asciiTheme="minorHAnsi" w:hAnsiTheme="minorHAnsi" w:cstheme="minorHAnsi"/>
        </w:rPr>
        <w:t xml:space="preserve">there was insufficient success during the </w:t>
      </w:r>
      <w:r w:rsidR="00002D14" w:rsidRPr="00CA1B31">
        <w:rPr>
          <w:rFonts w:asciiTheme="minorHAnsi" w:hAnsiTheme="minorHAnsi" w:cstheme="minorHAnsi"/>
        </w:rPr>
        <w:t>Covid-19</w:t>
      </w:r>
      <w:r w:rsidR="00B57EDE" w:rsidRPr="00CA1B31">
        <w:rPr>
          <w:rFonts w:asciiTheme="minorHAnsi" w:hAnsiTheme="minorHAnsi" w:cstheme="minorHAnsi"/>
        </w:rPr>
        <w:t xml:space="preserve"> pandemic. Although some trials were started in China in the early days of the pandemic, they failed to recruit sufficient patients to obtain answers</w:t>
      </w:r>
      <w:r w:rsidR="00E064A5" w:rsidRPr="00CA1B31">
        <w:rPr>
          <w:rFonts w:asciiTheme="minorHAnsi" w:hAnsiTheme="minorHAnsi" w:cstheme="minorHAnsi"/>
        </w:rPr>
        <w:t xml:space="preserve"> about potential therapies such as remdesivir. </w:t>
      </w:r>
      <w:r w:rsidR="000B2074" w:rsidRPr="00CA1B31">
        <w:rPr>
          <w:rFonts w:asciiTheme="minorHAnsi" w:hAnsiTheme="minorHAnsi" w:cstheme="minorHAnsi"/>
        </w:rPr>
        <w:t xml:space="preserve">Supporting international structures and large platform networks </w:t>
      </w:r>
      <w:r w:rsidR="009F79DB" w:rsidRPr="00CA1B31">
        <w:rPr>
          <w:rFonts w:asciiTheme="minorHAnsi" w:hAnsiTheme="minorHAnsi" w:cstheme="minorHAnsi"/>
        </w:rPr>
        <w:t xml:space="preserve">going forward is one of the ways in which we can be better prepared for future international health crises. </w:t>
      </w:r>
    </w:p>
    <w:p w14:paraId="66084BCC" w14:textId="5A089CCB" w:rsidR="00F47D43" w:rsidRPr="00CA1B31" w:rsidRDefault="00F47D43" w:rsidP="00F96E98">
      <w:pPr>
        <w:rPr>
          <w:rFonts w:asciiTheme="minorHAnsi" w:hAnsiTheme="minorHAnsi" w:cstheme="minorHAnsi"/>
        </w:rPr>
      </w:pPr>
    </w:p>
    <w:p w14:paraId="16BF5267" w14:textId="6E3B641B" w:rsidR="00C44682" w:rsidRPr="00CA1B31" w:rsidRDefault="00C44682" w:rsidP="00C44682">
      <w:pPr>
        <w:pStyle w:val="Heading2"/>
        <w:rPr>
          <w:rFonts w:asciiTheme="minorHAnsi" w:hAnsiTheme="minorHAnsi" w:cstheme="minorHAnsi"/>
          <w:b/>
          <w:bCs/>
        </w:rPr>
      </w:pPr>
      <w:bookmarkStart w:id="6" w:name="_Toc77242226"/>
      <w:r w:rsidRPr="00CA1B31">
        <w:rPr>
          <w:rFonts w:asciiTheme="minorHAnsi" w:hAnsiTheme="minorHAnsi" w:cstheme="minorHAnsi"/>
          <w:b/>
          <w:bCs/>
        </w:rPr>
        <w:t>B. Medicines in the Pipeline: Phase 1 and Phase 2 Studies</w:t>
      </w:r>
      <w:bookmarkEnd w:id="6"/>
      <w:r w:rsidRPr="00CA1B31">
        <w:rPr>
          <w:rFonts w:asciiTheme="minorHAnsi" w:hAnsiTheme="minorHAnsi" w:cstheme="minorHAnsi"/>
          <w:b/>
          <w:bCs/>
        </w:rPr>
        <w:t xml:space="preserve"> </w:t>
      </w:r>
    </w:p>
    <w:p w14:paraId="44C8F5CF" w14:textId="77777777" w:rsidR="00C44682" w:rsidRPr="00CA1B31" w:rsidRDefault="00C44682" w:rsidP="00C44682">
      <w:pPr>
        <w:ind w:left="360"/>
        <w:rPr>
          <w:rFonts w:asciiTheme="minorHAnsi" w:hAnsiTheme="minorHAnsi" w:cstheme="minorHAnsi"/>
        </w:rPr>
      </w:pPr>
    </w:p>
    <w:p w14:paraId="0F4D517B" w14:textId="04B373E8" w:rsidR="00DA3179" w:rsidRPr="00CA1B31" w:rsidRDefault="00C44682" w:rsidP="00DA3179">
      <w:pPr>
        <w:rPr>
          <w:rFonts w:asciiTheme="minorHAnsi" w:hAnsiTheme="minorHAnsi" w:cstheme="minorHAnsi"/>
        </w:rPr>
      </w:pPr>
      <w:r w:rsidRPr="00CA1B31">
        <w:rPr>
          <w:rFonts w:asciiTheme="minorHAnsi" w:hAnsiTheme="minorHAnsi" w:cstheme="minorHAnsi"/>
        </w:rPr>
        <w:t>Throughout this discussion, workshop participants emphasized that we need much better drug pipelines to come into trial phases. Participants praised the work which has emerged from phase 3 trials, however some participants expressed concern around efforts earlier in the pipeline</w:t>
      </w:r>
      <w:r w:rsidR="00F67654">
        <w:rPr>
          <w:rFonts w:asciiTheme="minorHAnsi" w:hAnsiTheme="minorHAnsi" w:cstheme="minorHAnsi"/>
        </w:rPr>
        <w:t xml:space="preserve"> (phase 1/2)</w:t>
      </w:r>
      <w:r w:rsidRPr="00CA1B31">
        <w:rPr>
          <w:rFonts w:asciiTheme="minorHAnsi" w:hAnsiTheme="minorHAnsi" w:cstheme="minorHAnsi"/>
        </w:rPr>
        <w:t xml:space="preserve">, emphasizing that in the future we need to do a better job of effectively </w:t>
      </w:r>
      <w:r w:rsidR="00F67654">
        <w:rPr>
          <w:rFonts w:asciiTheme="minorHAnsi" w:hAnsiTheme="minorHAnsi" w:cstheme="minorHAnsi"/>
        </w:rPr>
        <w:t>transitioning drugs through all phases of clinical development and into clinical practice, where appropriate</w:t>
      </w:r>
      <w:r w:rsidRPr="00CA1B31">
        <w:rPr>
          <w:rFonts w:asciiTheme="minorHAnsi" w:hAnsiTheme="minorHAnsi" w:cstheme="minorHAnsi"/>
        </w:rPr>
        <w:t>.</w:t>
      </w:r>
    </w:p>
    <w:p w14:paraId="2911D6AA" w14:textId="77777777" w:rsidR="00C44682" w:rsidRPr="00CA1B31" w:rsidRDefault="00C44682" w:rsidP="00C44682">
      <w:pPr>
        <w:rPr>
          <w:rFonts w:asciiTheme="minorHAnsi" w:hAnsiTheme="minorHAnsi" w:cstheme="minorHAnsi"/>
        </w:rPr>
      </w:pPr>
    </w:p>
    <w:p w14:paraId="2C650C34" w14:textId="73724A11" w:rsidR="00C44682" w:rsidRPr="00CA1B31" w:rsidRDefault="00C44682" w:rsidP="00C44682">
      <w:pPr>
        <w:rPr>
          <w:rFonts w:asciiTheme="minorHAnsi" w:hAnsiTheme="minorHAnsi" w:cstheme="minorHAnsi"/>
        </w:rPr>
      </w:pPr>
      <w:r w:rsidRPr="00CA1B31">
        <w:rPr>
          <w:rFonts w:asciiTheme="minorHAnsi" w:hAnsiTheme="minorHAnsi" w:cstheme="minorHAnsi"/>
        </w:rPr>
        <w:t xml:space="preserve">Here, participants suggested that researchers seeking to find appropriate therapeutics throughout the </w:t>
      </w:r>
      <w:r w:rsidR="00002D14" w:rsidRPr="00CA1B31">
        <w:rPr>
          <w:rFonts w:asciiTheme="minorHAnsi" w:hAnsiTheme="minorHAnsi" w:cstheme="minorHAnsi"/>
        </w:rPr>
        <w:t>Covid-19</w:t>
      </w:r>
      <w:r w:rsidRPr="00CA1B31">
        <w:rPr>
          <w:rFonts w:asciiTheme="minorHAnsi" w:hAnsiTheme="minorHAnsi" w:cstheme="minorHAnsi"/>
        </w:rPr>
        <w:t xml:space="preserve"> pandemic often set their sights on too short a time horizon – focusing on what was 6-8 weeks down the line, rather than 3-6 months down the line. That contributed to ‘less zeal’ in establishing phase one trials and preclinical work, speculated one participant. Another participant noted that in the early stages of the pandemic, there was no clinical support for phase one studies, and that as a result, we are now a year behind where we could have been with respect to some therapeutics, given that we had too short</w:t>
      </w:r>
      <w:r w:rsidR="00002D14" w:rsidRPr="00CA1B31">
        <w:rPr>
          <w:rFonts w:asciiTheme="minorHAnsi" w:hAnsiTheme="minorHAnsi" w:cstheme="minorHAnsi"/>
        </w:rPr>
        <w:t xml:space="preserve"> </w:t>
      </w:r>
      <w:r w:rsidRPr="00CA1B31">
        <w:rPr>
          <w:rFonts w:asciiTheme="minorHAnsi" w:hAnsiTheme="minorHAnsi" w:cstheme="minorHAnsi"/>
        </w:rPr>
        <w:t>term a focus at the start of the pandemic. Moreover, too little research during the early stages of the pandemic focuse</w:t>
      </w:r>
      <w:r w:rsidR="00F67654">
        <w:rPr>
          <w:rFonts w:asciiTheme="minorHAnsi" w:hAnsiTheme="minorHAnsi" w:cstheme="minorHAnsi"/>
        </w:rPr>
        <w:t>d</w:t>
      </w:r>
      <w:r w:rsidRPr="00CA1B31">
        <w:rPr>
          <w:rFonts w:asciiTheme="minorHAnsi" w:hAnsiTheme="minorHAnsi" w:cstheme="minorHAnsi"/>
        </w:rPr>
        <w:t xml:space="preserve"> on prophylactic type trials, therapies for pre-hospitalization, or potential syndromes such as long</w:t>
      </w:r>
      <w:r w:rsidR="00002D14" w:rsidRPr="00CA1B31">
        <w:rPr>
          <w:rFonts w:asciiTheme="minorHAnsi" w:hAnsiTheme="minorHAnsi" w:cstheme="minorHAnsi"/>
        </w:rPr>
        <w:t xml:space="preserve"> C</w:t>
      </w:r>
      <w:r w:rsidRPr="00CA1B31">
        <w:rPr>
          <w:rFonts w:asciiTheme="minorHAnsi" w:hAnsiTheme="minorHAnsi" w:cstheme="minorHAnsi"/>
        </w:rPr>
        <w:t>ovid.</w:t>
      </w:r>
    </w:p>
    <w:p w14:paraId="3B91F591" w14:textId="77777777" w:rsidR="00C44682" w:rsidRPr="00CA1B31" w:rsidRDefault="00C44682" w:rsidP="00C44682">
      <w:pPr>
        <w:rPr>
          <w:rFonts w:asciiTheme="minorHAnsi" w:hAnsiTheme="minorHAnsi" w:cstheme="minorHAnsi"/>
        </w:rPr>
      </w:pPr>
    </w:p>
    <w:p w14:paraId="69868ADF" w14:textId="3B1014B5" w:rsidR="00C44682" w:rsidRPr="00CA1B31" w:rsidRDefault="00C44682" w:rsidP="00C44682">
      <w:pPr>
        <w:rPr>
          <w:rFonts w:asciiTheme="minorHAnsi" w:hAnsiTheme="minorHAnsi" w:cstheme="minorHAnsi"/>
        </w:rPr>
      </w:pPr>
      <w:r w:rsidRPr="00CA1B31">
        <w:rPr>
          <w:rFonts w:asciiTheme="minorHAnsi" w:hAnsiTheme="minorHAnsi" w:cstheme="minorHAnsi"/>
        </w:rPr>
        <w:t>Participants acknowledged that early in a pandemic there is uncertainty about the time scale ahead, as well as competing demands for what is invested in. However, they also suggested that we need to incentivize the system to conduct discovery and put in place the building blocks for phase one, two, and definitive phase three trials so that promising candidates can be moved forward</w:t>
      </w:r>
      <w:r w:rsidR="00F67654">
        <w:rPr>
          <w:rFonts w:asciiTheme="minorHAnsi" w:hAnsiTheme="minorHAnsi" w:cstheme="minorHAnsi"/>
        </w:rPr>
        <w:t xml:space="preserve"> in a coordinated manner</w:t>
      </w:r>
      <w:r w:rsidRPr="00CA1B31">
        <w:rPr>
          <w:rFonts w:asciiTheme="minorHAnsi" w:hAnsiTheme="minorHAnsi" w:cstheme="minorHAnsi"/>
        </w:rPr>
        <w:t>. Ultimately, participants emphasized that it is worth</w:t>
      </w:r>
      <w:r w:rsidR="00002D14" w:rsidRPr="00CA1B31">
        <w:rPr>
          <w:rFonts w:asciiTheme="minorHAnsi" w:hAnsiTheme="minorHAnsi" w:cstheme="minorHAnsi"/>
        </w:rPr>
        <w:t>while</w:t>
      </w:r>
      <w:r w:rsidRPr="00CA1B31">
        <w:rPr>
          <w:rFonts w:asciiTheme="minorHAnsi" w:hAnsiTheme="minorHAnsi" w:cstheme="minorHAnsi"/>
        </w:rPr>
        <w:t xml:space="preserve"> to invest in the discovery element during pandemics, because pandemics last much longer than one might expect, and with the right incentives you can bring novel therapies through within a meaningful timeframe.</w:t>
      </w:r>
    </w:p>
    <w:p w14:paraId="698A8CFD" w14:textId="02E38C40" w:rsidR="00C44682" w:rsidRPr="00CA1B31" w:rsidRDefault="00C44682" w:rsidP="00C44682">
      <w:pPr>
        <w:rPr>
          <w:rFonts w:asciiTheme="minorHAnsi" w:hAnsiTheme="minorHAnsi" w:cstheme="minorHAnsi"/>
        </w:rPr>
      </w:pPr>
    </w:p>
    <w:p w14:paraId="53479B50" w14:textId="7B2382C2" w:rsidR="00DA3179" w:rsidRPr="00CA1B31" w:rsidRDefault="00DA3179" w:rsidP="00DA3179">
      <w:pPr>
        <w:rPr>
          <w:rFonts w:asciiTheme="minorHAnsi" w:hAnsiTheme="minorHAnsi" w:cstheme="minorHAnsi"/>
        </w:rPr>
      </w:pPr>
      <w:r w:rsidRPr="00CA1B31">
        <w:rPr>
          <w:rFonts w:asciiTheme="minorHAnsi" w:hAnsiTheme="minorHAnsi" w:cstheme="minorHAnsi"/>
        </w:rPr>
        <w:t xml:space="preserve">Getting Phase 2 trials right for the future is particularly </w:t>
      </w:r>
      <w:r w:rsidR="00F67654">
        <w:rPr>
          <w:rFonts w:asciiTheme="minorHAnsi" w:hAnsiTheme="minorHAnsi" w:cstheme="minorHAnsi"/>
        </w:rPr>
        <w:t>important</w:t>
      </w:r>
      <w:r w:rsidRPr="00CA1B31">
        <w:rPr>
          <w:rFonts w:asciiTheme="minorHAnsi" w:hAnsiTheme="minorHAnsi" w:cstheme="minorHAnsi"/>
        </w:rPr>
        <w:t xml:space="preserve">, one participant stressed, because robust phase 2 trials during the </w:t>
      </w:r>
      <w:r w:rsidR="00002D14" w:rsidRPr="00CA1B31">
        <w:rPr>
          <w:rFonts w:asciiTheme="minorHAnsi" w:hAnsiTheme="minorHAnsi" w:cstheme="minorHAnsi"/>
        </w:rPr>
        <w:t>Covid-19</w:t>
      </w:r>
      <w:r w:rsidRPr="00CA1B31">
        <w:rPr>
          <w:rFonts w:asciiTheme="minorHAnsi" w:hAnsiTheme="minorHAnsi" w:cstheme="minorHAnsi"/>
        </w:rPr>
        <w:t xml:space="preserve"> pandemic could have excluded some of the drugs that were subsequently proven not to be successful in phase three. A phase 2 </w:t>
      </w:r>
      <w:r w:rsidRPr="00CA1B31">
        <w:rPr>
          <w:rFonts w:asciiTheme="minorHAnsi" w:hAnsiTheme="minorHAnsi" w:cstheme="minorHAnsi"/>
        </w:rPr>
        <w:lastRenderedPageBreak/>
        <w:t xml:space="preserve">study with reasonable endpoints can have a tremendous impact in terms of the resources used and can allow more resources to be directed towards phase three trials of therapeutics which are much more likely to succeed. </w:t>
      </w:r>
      <w:r w:rsidR="004865FD" w:rsidRPr="00CA1B31">
        <w:rPr>
          <w:rFonts w:asciiTheme="minorHAnsi" w:hAnsiTheme="minorHAnsi" w:cstheme="minorHAnsi"/>
        </w:rPr>
        <w:t xml:space="preserve">Lack of coordination and agreement was </w:t>
      </w:r>
      <w:r w:rsidR="000248C4" w:rsidRPr="00CA1B31">
        <w:rPr>
          <w:rFonts w:asciiTheme="minorHAnsi" w:hAnsiTheme="minorHAnsi" w:cstheme="minorHAnsi"/>
        </w:rPr>
        <w:t xml:space="preserve">also </w:t>
      </w:r>
      <w:r w:rsidR="004865FD" w:rsidRPr="00CA1B31">
        <w:rPr>
          <w:rFonts w:asciiTheme="minorHAnsi" w:hAnsiTheme="minorHAnsi" w:cstheme="minorHAnsi"/>
        </w:rPr>
        <w:t xml:space="preserve">identified by one participant as </w:t>
      </w:r>
      <w:r w:rsidR="000248C4" w:rsidRPr="00CA1B31">
        <w:rPr>
          <w:rFonts w:asciiTheme="minorHAnsi" w:hAnsiTheme="minorHAnsi" w:cstheme="minorHAnsi"/>
        </w:rPr>
        <w:t xml:space="preserve">another challenge during </w:t>
      </w:r>
      <w:r w:rsidR="004865FD" w:rsidRPr="00CA1B31">
        <w:rPr>
          <w:rFonts w:asciiTheme="minorHAnsi" w:hAnsiTheme="minorHAnsi" w:cstheme="minorHAnsi"/>
        </w:rPr>
        <w:t>phase 2 studie</w:t>
      </w:r>
      <w:r w:rsidR="000248C4" w:rsidRPr="00CA1B31">
        <w:rPr>
          <w:rFonts w:asciiTheme="minorHAnsi" w:hAnsiTheme="minorHAnsi" w:cstheme="minorHAnsi"/>
        </w:rPr>
        <w:t xml:space="preserve">s. The participant suggested </w:t>
      </w:r>
      <w:r w:rsidR="004865FD" w:rsidRPr="00CA1B31">
        <w:rPr>
          <w:rFonts w:asciiTheme="minorHAnsi" w:hAnsiTheme="minorHAnsi" w:cstheme="minorHAnsi"/>
        </w:rPr>
        <w:t>that there were too many small, less coordinated, unaligned endeavors, and that in future</w:t>
      </w:r>
      <w:r w:rsidR="00805E46" w:rsidRPr="00CA1B31">
        <w:rPr>
          <w:rFonts w:asciiTheme="minorHAnsi" w:hAnsiTheme="minorHAnsi" w:cstheme="minorHAnsi"/>
        </w:rPr>
        <w:t xml:space="preserve"> pandemic scenarios</w:t>
      </w:r>
      <w:r w:rsidR="004865FD" w:rsidRPr="00CA1B31">
        <w:rPr>
          <w:rFonts w:asciiTheme="minorHAnsi" w:hAnsiTheme="minorHAnsi" w:cstheme="minorHAnsi"/>
        </w:rPr>
        <w:t xml:space="preserve"> we should try to increase integration and system efficacy, with a </w:t>
      </w:r>
      <w:r w:rsidR="000248C4" w:rsidRPr="00CA1B31">
        <w:rPr>
          <w:rFonts w:asciiTheme="minorHAnsi" w:hAnsiTheme="minorHAnsi" w:cstheme="minorHAnsi"/>
        </w:rPr>
        <w:t>joined-up</w:t>
      </w:r>
      <w:r w:rsidR="004865FD" w:rsidRPr="00CA1B31">
        <w:rPr>
          <w:rFonts w:asciiTheme="minorHAnsi" w:hAnsiTheme="minorHAnsi" w:cstheme="minorHAnsi"/>
        </w:rPr>
        <w:t xml:space="preserve"> </w:t>
      </w:r>
      <w:r w:rsidR="00F67654">
        <w:rPr>
          <w:rFonts w:asciiTheme="minorHAnsi" w:hAnsiTheme="minorHAnsi" w:cstheme="minorHAnsi"/>
        </w:rPr>
        <w:t xml:space="preserve">national </w:t>
      </w:r>
      <w:r w:rsidR="004865FD" w:rsidRPr="00CA1B31">
        <w:rPr>
          <w:rFonts w:asciiTheme="minorHAnsi" w:hAnsiTheme="minorHAnsi" w:cstheme="minorHAnsi"/>
        </w:rPr>
        <w:t>approach base</w:t>
      </w:r>
      <w:r w:rsidR="00805E46" w:rsidRPr="00CA1B31">
        <w:rPr>
          <w:rFonts w:asciiTheme="minorHAnsi" w:hAnsiTheme="minorHAnsi" w:cstheme="minorHAnsi"/>
        </w:rPr>
        <w:t xml:space="preserve">, </w:t>
      </w:r>
      <w:proofErr w:type="gramStart"/>
      <w:r w:rsidR="00805E46" w:rsidRPr="00CA1B31">
        <w:rPr>
          <w:rFonts w:asciiTheme="minorHAnsi" w:hAnsiTheme="minorHAnsi" w:cstheme="minorHAnsi"/>
        </w:rPr>
        <w:t>similar to</w:t>
      </w:r>
      <w:proofErr w:type="gramEnd"/>
      <w:r w:rsidR="00805E46" w:rsidRPr="00CA1B31">
        <w:rPr>
          <w:rFonts w:asciiTheme="minorHAnsi" w:hAnsiTheme="minorHAnsi" w:cstheme="minorHAnsi"/>
        </w:rPr>
        <w:t xml:space="preserve"> the approach taken to phase 3 trials in the UK.</w:t>
      </w:r>
    </w:p>
    <w:p w14:paraId="6E882C1E" w14:textId="791175EE" w:rsidR="00DA3179" w:rsidRPr="00CA1B31" w:rsidRDefault="00DA3179" w:rsidP="00C44682">
      <w:pPr>
        <w:rPr>
          <w:rFonts w:asciiTheme="minorHAnsi" w:hAnsiTheme="minorHAnsi" w:cstheme="minorHAnsi"/>
        </w:rPr>
      </w:pPr>
    </w:p>
    <w:p w14:paraId="034FA90B" w14:textId="67D2FE0B" w:rsidR="00C44682" w:rsidRPr="00CA1B31" w:rsidRDefault="00C44682" w:rsidP="00C44682">
      <w:pPr>
        <w:rPr>
          <w:rFonts w:asciiTheme="minorHAnsi" w:hAnsiTheme="minorHAnsi" w:cstheme="minorHAnsi"/>
        </w:rPr>
      </w:pPr>
      <w:r w:rsidRPr="00CA1B31">
        <w:rPr>
          <w:rFonts w:asciiTheme="minorHAnsi" w:hAnsiTheme="minorHAnsi" w:cstheme="minorHAnsi"/>
        </w:rPr>
        <w:t xml:space="preserve">Participants also noted that the pharmacology of dosing was a missing element throughout phase 1 and 2 trials in the </w:t>
      </w:r>
      <w:r w:rsidR="00002D14" w:rsidRPr="00CA1B31">
        <w:rPr>
          <w:rFonts w:asciiTheme="minorHAnsi" w:hAnsiTheme="minorHAnsi" w:cstheme="minorHAnsi"/>
        </w:rPr>
        <w:t>Covid-19</w:t>
      </w:r>
      <w:r w:rsidRPr="00CA1B31">
        <w:rPr>
          <w:rFonts w:asciiTheme="minorHAnsi" w:hAnsiTheme="minorHAnsi" w:cstheme="minorHAnsi"/>
        </w:rPr>
        <w:t xml:space="preserve"> pandemic. While several early trials were conducted using the clinical dose of therapeutics used for something else, the evidence suggests that you often need a much larger dose to have an antiviral effect, and this was not something that was initially explored. Moreover, while responses during this pandemic focused on the prospect of repurposing drugs, one participant emphasized that this does not need to be the case in future pandemics. The evidence is clear that you can prepare in different ways with toolkits of drugs that have plausible activities against a family of viruses, and which may not have been previously used on a wide scale. </w:t>
      </w:r>
    </w:p>
    <w:p w14:paraId="7FA6963E" w14:textId="43A02598" w:rsidR="00C813CD" w:rsidRPr="00CA1B31" w:rsidRDefault="00C813CD" w:rsidP="00DA3179">
      <w:pPr>
        <w:rPr>
          <w:rFonts w:asciiTheme="minorHAnsi" w:hAnsiTheme="minorHAnsi" w:cstheme="minorHAnsi"/>
        </w:rPr>
      </w:pPr>
    </w:p>
    <w:p w14:paraId="71CF1833" w14:textId="7E954145" w:rsidR="00C813CD" w:rsidRPr="00CA1B31" w:rsidRDefault="00C813CD" w:rsidP="00FB15EE">
      <w:pPr>
        <w:pStyle w:val="Heading2"/>
        <w:rPr>
          <w:rFonts w:asciiTheme="minorHAnsi" w:hAnsiTheme="minorHAnsi" w:cstheme="minorHAnsi"/>
          <w:b/>
          <w:bCs/>
        </w:rPr>
      </w:pPr>
      <w:bookmarkStart w:id="7" w:name="_Toc77242227"/>
      <w:r w:rsidRPr="00CA1B31">
        <w:rPr>
          <w:rFonts w:asciiTheme="minorHAnsi" w:hAnsiTheme="minorHAnsi" w:cstheme="minorHAnsi"/>
          <w:b/>
          <w:bCs/>
        </w:rPr>
        <w:t xml:space="preserve">C. Lessons from </w:t>
      </w:r>
      <w:r w:rsidR="00FB15EE" w:rsidRPr="00CA1B31">
        <w:rPr>
          <w:rFonts w:asciiTheme="minorHAnsi" w:hAnsiTheme="minorHAnsi" w:cstheme="minorHAnsi"/>
          <w:b/>
          <w:bCs/>
        </w:rPr>
        <w:t>the RECOVERY and REMAP-CAP Trials</w:t>
      </w:r>
      <w:bookmarkEnd w:id="7"/>
    </w:p>
    <w:p w14:paraId="6148DF01" w14:textId="77777777" w:rsidR="00C813CD" w:rsidRPr="00CA1B31" w:rsidRDefault="00C813CD" w:rsidP="00DA3179">
      <w:pPr>
        <w:rPr>
          <w:rFonts w:asciiTheme="minorHAnsi" w:hAnsiTheme="minorHAnsi" w:cstheme="minorHAnsi"/>
        </w:rPr>
      </w:pPr>
    </w:p>
    <w:p w14:paraId="54D1315D" w14:textId="183F22C5" w:rsidR="00AB6298" w:rsidRPr="00CA1B31" w:rsidRDefault="00562E4B" w:rsidP="00DA3179">
      <w:pPr>
        <w:rPr>
          <w:rFonts w:asciiTheme="minorHAnsi" w:hAnsiTheme="minorHAnsi" w:cstheme="minorHAnsi"/>
        </w:rPr>
      </w:pPr>
      <w:r w:rsidRPr="00CA1B31">
        <w:rPr>
          <w:rFonts w:asciiTheme="minorHAnsi" w:hAnsiTheme="minorHAnsi" w:cstheme="minorHAnsi"/>
        </w:rPr>
        <w:t>Workshop</w:t>
      </w:r>
      <w:r w:rsidR="00AB6298" w:rsidRPr="00CA1B31">
        <w:rPr>
          <w:rFonts w:asciiTheme="minorHAnsi" w:hAnsiTheme="minorHAnsi" w:cstheme="minorHAnsi"/>
        </w:rPr>
        <w:t xml:space="preserve"> participants repeatedly cited the RECOVERY trial and R</w:t>
      </w:r>
      <w:r w:rsidR="002C4BD3" w:rsidRPr="00CA1B31">
        <w:rPr>
          <w:rFonts w:asciiTheme="minorHAnsi" w:hAnsiTheme="minorHAnsi" w:cstheme="minorHAnsi"/>
        </w:rPr>
        <w:t>EMAP</w:t>
      </w:r>
      <w:r w:rsidR="00AB6298" w:rsidRPr="00CA1B31">
        <w:rPr>
          <w:rFonts w:asciiTheme="minorHAnsi" w:hAnsiTheme="minorHAnsi" w:cstheme="minorHAnsi"/>
        </w:rPr>
        <w:t>-CAP trial</w:t>
      </w:r>
      <w:r w:rsidR="00F67654">
        <w:rPr>
          <w:rFonts w:asciiTheme="minorHAnsi" w:hAnsiTheme="minorHAnsi" w:cstheme="minorHAnsi"/>
        </w:rPr>
        <w:t>s</w:t>
      </w:r>
      <w:r w:rsidR="00AB6298" w:rsidRPr="00CA1B31">
        <w:rPr>
          <w:rFonts w:asciiTheme="minorHAnsi" w:hAnsiTheme="minorHAnsi" w:cstheme="minorHAnsi"/>
        </w:rPr>
        <w:t xml:space="preserve"> as key successful trials from which lessons can be drawn for the future of research into drug discovery during pandemics. Particular praise was given to the ‘extraordinary work’ of those working on the RECOVERY Trial, namely Professors Martin Landray and Peter Horby.</w:t>
      </w:r>
    </w:p>
    <w:p w14:paraId="307C4DF7" w14:textId="2BC7C2F1" w:rsidR="007C6FD5" w:rsidRPr="00CA1B31" w:rsidRDefault="007C6FD5" w:rsidP="00DA3179">
      <w:pPr>
        <w:rPr>
          <w:rFonts w:asciiTheme="minorHAnsi" w:hAnsiTheme="minorHAnsi" w:cstheme="minorHAnsi"/>
        </w:rPr>
      </w:pPr>
    </w:p>
    <w:p w14:paraId="54037027" w14:textId="10AD55B6" w:rsidR="007C6FD5" w:rsidRPr="00CA1B31" w:rsidRDefault="007C6FD5" w:rsidP="007C6FD5">
      <w:pPr>
        <w:rPr>
          <w:rFonts w:asciiTheme="minorHAnsi" w:hAnsiTheme="minorHAnsi" w:cstheme="minorHAnsi"/>
        </w:rPr>
      </w:pPr>
      <w:r w:rsidRPr="00CA1B31">
        <w:rPr>
          <w:rFonts w:asciiTheme="minorHAnsi" w:hAnsiTheme="minorHAnsi" w:cstheme="minorHAnsi"/>
        </w:rPr>
        <w:t>The R</w:t>
      </w:r>
      <w:r w:rsidR="002C4BD3" w:rsidRPr="00CA1B31">
        <w:rPr>
          <w:rFonts w:asciiTheme="minorHAnsi" w:hAnsiTheme="minorHAnsi" w:cstheme="minorHAnsi"/>
        </w:rPr>
        <w:t>EMAP</w:t>
      </w:r>
      <w:r w:rsidRPr="00CA1B31">
        <w:rPr>
          <w:rFonts w:asciiTheme="minorHAnsi" w:hAnsiTheme="minorHAnsi" w:cstheme="minorHAnsi"/>
        </w:rPr>
        <w:t xml:space="preserve">-CAP trial was cited by participants as a good example of an international platform trial which worked well, and which can offer lessons on how to export internationally platform trials which can have day to day utility. The </w:t>
      </w:r>
      <w:r w:rsidR="00F67654">
        <w:rPr>
          <w:rFonts w:asciiTheme="minorHAnsi" w:hAnsiTheme="minorHAnsi" w:cstheme="minorHAnsi"/>
        </w:rPr>
        <w:t>REMAP</w:t>
      </w:r>
      <w:r w:rsidRPr="00CA1B31">
        <w:rPr>
          <w:rFonts w:asciiTheme="minorHAnsi" w:hAnsiTheme="minorHAnsi" w:cstheme="minorHAnsi"/>
        </w:rPr>
        <w:t xml:space="preserve">-CAP trial was designed around patients </w:t>
      </w:r>
      <w:r w:rsidR="00F67654">
        <w:rPr>
          <w:rFonts w:asciiTheme="minorHAnsi" w:hAnsiTheme="minorHAnsi" w:cstheme="minorHAnsi"/>
        </w:rPr>
        <w:t>in</w:t>
      </w:r>
      <w:r w:rsidR="00F67654" w:rsidRPr="00CA1B31">
        <w:rPr>
          <w:rFonts w:asciiTheme="minorHAnsi" w:hAnsiTheme="minorHAnsi" w:cstheme="minorHAnsi"/>
        </w:rPr>
        <w:t xml:space="preserve"> </w:t>
      </w:r>
      <w:r w:rsidRPr="00CA1B31">
        <w:rPr>
          <w:rFonts w:asciiTheme="minorHAnsi" w:hAnsiTheme="minorHAnsi" w:cstheme="minorHAnsi"/>
        </w:rPr>
        <w:t xml:space="preserve">ICU experiencing respiratory failure. </w:t>
      </w:r>
    </w:p>
    <w:p w14:paraId="298E5299" w14:textId="22F26754" w:rsidR="007C6FD5" w:rsidRPr="00CA1B31" w:rsidRDefault="007C6FD5" w:rsidP="00DA3179">
      <w:pPr>
        <w:rPr>
          <w:rFonts w:asciiTheme="minorHAnsi" w:hAnsiTheme="minorHAnsi" w:cstheme="minorHAnsi"/>
        </w:rPr>
      </w:pPr>
    </w:p>
    <w:p w14:paraId="47C9074A" w14:textId="288AF345" w:rsidR="008B5642" w:rsidRPr="00CA1B31" w:rsidRDefault="008B5642" w:rsidP="008B5642">
      <w:pPr>
        <w:rPr>
          <w:rFonts w:asciiTheme="minorHAnsi" w:hAnsiTheme="minorHAnsi" w:cstheme="minorHAnsi"/>
        </w:rPr>
      </w:pPr>
      <w:r w:rsidRPr="00CA1B31">
        <w:rPr>
          <w:rFonts w:asciiTheme="minorHAnsi" w:hAnsiTheme="minorHAnsi" w:cstheme="minorHAnsi"/>
        </w:rPr>
        <w:t xml:space="preserve">Meanwhile, the RECOVERY trial was a national platform trial, </w:t>
      </w:r>
      <w:r w:rsidR="00CF16BD" w:rsidRPr="00CA1B31">
        <w:rPr>
          <w:rFonts w:asciiTheme="minorHAnsi" w:hAnsiTheme="minorHAnsi" w:cstheme="minorHAnsi"/>
        </w:rPr>
        <w:t xml:space="preserve">with the critical alignment of regulators, the government, procurement, and the trial being </w:t>
      </w:r>
      <w:r w:rsidR="00490164" w:rsidRPr="00CA1B31">
        <w:rPr>
          <w:rFonts w:asciiTheme="minorHAnsi" w:hAnsiTheme="minorHAnsi" w:cstheme="minorHAnsi"/>
        </w:rPr>
        <w:t>key</w:t>
      </w:r>
      <w:r w:rsidR="00CF16BD" w:rsidRPr="00CA1B31">
        <w:rPr>
          <w:rFonts w:asciiTheme="minorHAnsi" w:hAnsiTheme="minorHAnsi" w:cstheme="minorHAnsi"/>
        </w:rPr>
        <w:t xml:space="preserve"> to the program</w:t>
      </w:r>
      <w:r w:rsidR="00002D14" w:rsidRPr="00CA1B31">
        <w:rPr>
          <w:rFonts w:asciiTheme="minorHAnsi" w:hAnsiTheme="minorHAnsi" w:cstheme="minorHAnsi"/>
        </w:rPr>
        <w:t>me</w:t>
      </w:r>
      <w:r w:rsidR="00CF16BD" w:rsidRPr="00CA1B31">
        <w:rPr>
          <w:rFonts w:asciiTheme="minorHAnsi" w:hAnsiTheme="minorHAnsi" w:cstheme="minorHAnsi"/>
        </w:rPr>
        <w:t xml:space="preserve">’s success. </w:t>
      </w:r>
      <w:r w:rsidRPr="00CA1B31">
        <w:rPr>
          <w:rFonts w:asciiTheme="minorHAnsi" w:hAnsiTheme="minorHAnsi" w:cstheme="minorHAnsi"/>
        </w:rPr>
        <w:t xml:space="preserve">While some participants suggested that a national platform as the only route to do trials in the NHS would be somewhat restrictive for the traditional way industry conducts trials, others emphasized that the UK model during the pandemic successfully challenged the existing paradigm. </w:t>
      </w:r>
      <w:r w:rsidR="00CD0AA7" w:rsidRPr="00CA1B31">
        <w:rPr>
          <w:rFonts w:asciiTheme="minorHAnsi" w:hAnsiTheme="minorHAnsi" w:cstheme="minorHAnsi"/>
        </w:rPr>
        <w:t xml:space="preserve">RECOVERY worked because </w:t>
      </w:r>
      <w:r w:rsidR="00364002" w:rsidRPr="00CA1B31">
        <w:rPr>
          <w:rFonts w:asciiTheme="minorHAnsi" w:hAnsiTheme="minorHAnsi" w:cstheme="minorHAnsi"/>
        </w:rPr>
        <w:t>it was structured in a way that was much closer to the day-to-day work of the NHS, because it was made explicit to relevant stakeholders that this trial was a priority over other things,</w:t>
      </w:r>
      <w:r w:rsidR="00BC7805" w:rsidRPr="00CA1B31">
        <w:rPr>
          <w:rFonts w:asciiTheme="minorHAnsi" w:hAnsiTheme="minorHAnsi" w:cstheme="minorHAnsi"/>
        </w:rPr>
        <w:t xml:space="preserve"> and </w:t>
      </w:r>
      <w:r w:rsidR="00364002" w:rsidRPr="00CA1B31">
        <w:rPr>
          <w:rFonts w:asciiTheme="minorHAnsi" w:hAnsiTheme="minorHAnsi" w:cstheme="minorHAnsi"/>
        </w:rPr>
        <w:t xml:space="preserve">it offered a </w:t>
      </w:r>
      <w:r w:rsidR="00345251" w:rsidRPr="00CA1B31">
        <w:rPr>
          <w:rFonts w:asciiTheme="minorHAnsi" w:hAnsiTheme="minorHAnsi" w:cstheme="minorHAnsi"/>
        </w:rPr>
        <w:t xml:space="preserve">good value of roughly </w:t>
      </w:r>
      <w:r w:rsidR="00002D14" w:rsidRPr="00CA1B31">
        <w:rPr>
          <w:rFonts w:asciiTheme="minorHAnsi" w:hAnsiTheme="minorHAnsi" w:cstheme="minorHAnsi"/>
        </w:rPr>
        <w:t>£</w:t>
      </w:r>
      <w:r w:rsidR="00345251" w:rsidRPr="00CA1B31">
        <w:rPr>
          <w:rFonts w:asciiTheme="minorHAnsi" w:hAnsiTheme="minorHAnsi" w:cstheme="minorHAnsi"/>
        </w:rPr>
        <w:t>300 per patient while delivering visible benefits for patients in NHS trusts</w:t>
      </w:r>
      <w:r w:rsidR="00BC7805" w:rsidRPr="00CA1B31">
        <w:rPr>
          <w:rFonts w:asciiTheme="minorHAnsi" w:hAnsiTheme="minorHAnsi" w:cstheme="minorHAnsi"/>
        </w:rPr>
        <w:t xml:space="preserve">. </w:t>
      </w:r>
      <w:r w:rsidR="00846D96" w:rsidRPr="00CA1B31">
        <w:rPr>
          <w:rFonts w:asciiTheme="minorHAnsi" w:hAnsiTheme="minorHAnsi" w:cstheme="minorHAnsi"/>
        </w:rPr>
        <w:t xml:space="preserve">RECOVERY demonstrated the value of very pragmatic platform trials, while revealing flaws in a system which sometimes focuses on over-regulating things that are not important for safety or efficacy. </w:t>
      </w:r>
    </w:p>
    <w:p w14:paraId="28385B64" w14:textId="77777777" w:rsidR="00846D96" w:rsidRPr="00CA1B31" w:rsidRDefault="00846D96" w:rsidP="00DA3179">
      <w:pPr>
        <w:rPr>
          <w:rFonts w:asciiTheme="minorHAnsi" w:hAnsiTheme="minorHAnsi" w:cstheme="minorHAnsi"/>
        </w:rPr>
      </w:pPr>
    </w:p>
    <w:p w14:paraId="2C5B5C9C" w14:textId="663D6916" w:rsidR="00F16A7B" w:rsidRPr="00CA1B31" w:rsidRDefault="00DA3179" w:rsidP="00DA3179">
      <w:pPr>
        <w:rPr>
          <w:rFonts w:asciiTheme="minorHAnsi" w:hAnsiTheme="minorHAnsi" w:cstheme="minorHAnsi"/>
        </w:rPr>
      </w:pPr>
      <w:r w:rsidRPr="00CA1B31">
        <w:rPr>
          <w:rFonts w:asciiTheme="minorHAnsi" w:hAnsiTheme="minorHAnsi" w:cstheme="minorHAnsi"/>
        </w:rPr>
        <w:t xml:space="preserve">Most of the successful therapeutics which emerged in the UK during the </w:t>
      </w:r>
      <w:r w:rsidR="00002D14" w:rsidRPr="00CA1B31">
        <w:rPr>
          <w:rFonts w:asciiTheme="minorHAnsi" w:hAnsiTheme="minorHAnsi" w:cstheme="minorHAnsi"/>
        </w:rPr>
        <w:t>Covid-19</w:t>
      </w:r>
      <w:r w:rsidRPr="00CA1B31">
        <w:rPr>
          <w:rFonts w:asciiTheme="minorHAnsi" w:hAnsiTheme="minorHAnsi" w:cstheme="minorHAnsi"/>
        </w:rPr>
        <w:t xml:space="preserve"> pandemic have come out of the RECOVERY trial, and workshop participants expressed frustration about the small number of successful therapeutics to emerge from other trials during the pandemic. Here, participants also noted that the UK had not sufficiently prepared drugs for viral epidemic threats, instead focusing on other areas such as bioterrorism threats. </w:t>
      </w:r>
    </w:p>
    <w:p w14:paraId="410B9297" w14:textId="77777777" w:rsidR="00F16A7B" w:rsidRPr="00CA1B31" w:rsidRDefault="00F16A7B" w:rsidP="00DA3179">
      <w:pPr>
        <w:rPr>
          <w:rFonts w:asciiTheme="minorHAnsi" w:hAnsiTheme="minorHAnsi" w:cstheme="minorHAnsi"/>
        </w:rPr>
      </w:pPr>
    </w:p>
    <w:p w14:paraId="2DC74571" w14:textId="7BE90373" w:rsidR="00643E50" w:rsidRDefault="00F16A7B" w:rsidP="00F16A7B">
      <w:pPr>
        <w:rPr>
          <w:rFonts w:asciiTheme="minorHAnsi" w:hAnsiTheme="minorHAnsi" w:cstheme="minorHAnsi"/>
        </w:rPr>
      </w:pPr>
      <w:r w:rsidRPr="00CA1B31">
        <w:rPr>
          <w:rFonts w:asciiTheme="minorHAnsi" w:hAnsiTheme="minorHAnsi" w:cstheme="minorHAnsi"/>
        </w:rPr>
        <w:t xml:space="preserve">Pandemics are, by definition, international phenomena, and another problem raised by participants was that RECOVERY was – until recently – very much a national study. </w:t>
      </w:r>
      <w:r w:rsidR="00643E50" w:rsidRPr="00CA1B31">
        <w:rPr>
          <w:rFonts w:asciiTheme="minorHAnsi" w:hAnsiTheme="minorHAnsi" w:cstheme="minorHAnsi"/>
        </w:rPr>
        <w:t>This was in part because it took much longer to get approvals for trials outside the UK, with participants in this seminar suggesting we need international support for these types of trials.</w:t>
      </w:r>
    </w:p>
    <w:p w14:paraId="35365DFF" w14:textId="77777777" w:rsidR="00F67654" w:rsidRPr="00CA1B31" w:rsidRDefault="00F67654" w:rsidP="00F16A7B">
      <w:pPr>
        <w:rPr>
          <w:rFonts w:asciiTheme="minorHAnsi" w:hAnsiTheme="minorHAnsi" w:cstheme="minorHAnsi"/>
        </w:rPr>
      </w:pPr>
    </w:p>
    <w:p w14:paraId="5088FA46" w14:textId="63848A8C" w:rsidR="00F16A7B" w:rsidRPr="00CA1B31" w:rsidRDefault="00F16A7B" w:rsidP="00F16A7B">
      <w:pPr>
        <w:rPr>
          <w:rFonts w:asciiTheme="minorHAnsi" w:hAnsiTheme="minorHAnsi" w:cstheme="minorHAnsi"/>
        </w:rPr>
      </w:pPr>
      <w:r w:rsidRPr="00CA1B31">
        <w:rPr>
          <w:rFonts w:asciiTheme="minorHAnsi" w:hAnsiTheme="minorHAnsi" w:cstheme="minorHAnsi"/>
        </w:rPr>
        <w:t xml:space="preserve">While </w:t>
      </w:r>
      <w:r w:rsidR="00755FB0" w:rsidRPr="00CA1B31">
        <w:rPr>
          <w:rFonts w:asciiTheme="minorHAnsi" w:hAnsiTheme="minorHAnsi" w:cstheme="minorHAnsi"/>
        </w:rPr>
        <w:t>RECOVERY’s</w:t>
      </w:r>
      <w:r w:rsidRPr="00CA1B31">
        <w:rPr>
          <w:rFonts w:asciiTheme="minorHAnsi" w:hAnsiTheme="minorHAnsi" w:cstheme="minorHAnsi"/>
        </w:rPr>
        <w:t xml:space="preserve"> top-down approach was successful, the downside was that it stopped UK clinicians from engaging with other big international studies, which participants suggested was a ‘problem for the place of the UK in the world’.</w:t>
      </w:r>
      <w:r w:rsidR="00DC2E85">
        <w:rPr>
          <w:rFonts w:asciiTheme="minorHAnsi" w:hAnsiTheme="minorHAnsi" w:cstheme="minorHAnsi"/>
        </w:rPr>
        <w:t xml:space="preserve"> RECOVERY have been clear that it is not ethical to do a trial to show something does not work but other trials have not taken such a robust stance. </w:t>
      </w:r>
      <w:r w:rsidRPr="00CA1B31">
        <w:rPr>
          <w:rFonts w:asciiTheme="minorHAnsi" w:hAnsiTheme="minorHAnsi" w:cstheme="minorHAnsi"/>
        </w:rPr>
        <w:t xml:space="preserve"> </w:t>
      </w:r>
    </w:p>
    <w:p w14:paraId="0FBF2413" w14:textId="77777777" w:rsidR="00B67009" w:rsidRPr="00CA1B31" w:rsidRDefault="00B67009" w:rsidP="00DA3179">
      <w:pPr>
        <w:rPr>
          <w:rFonts w:asciiTheme="minorHAnsi" w:hAnsiTheme="minorHAnsi" w:cstheme="minorHAnsi"/>
        </w:rPr>
      </w:pPr>
    </w:p>
    <w:p w14:paraId="32BFB16B" w14:textId="57B3E18A" w:rsidR="00B67009" w:rsidRPr="00CA1B31" w:rsidRDefault="00B67009" w:rsidP="00B67009">
      <w:pPr>
        <w:rPr>
          <w:rFonts w:asciiTheme="minorHAnsi" w:hAnsiTheme="minorHAnsi" w:cstheme="minorHAnsi"/>
        </w:rPr>
      </w:pPr>
      <w:r w:rsidRPr="00CA1B31">
        <w:rPr>
          <w:rFonts w:asciiTheme="minorHAnsi" w:hAnsiTheme="minorHAnsi" w:cstheme="minorHAnsi"/>
        </w:rPr>
        <w:t xml:space="preserve">Moreover, the RECOVERY trial became front and centre for academics looking at repurposing existing compounds in the pandemic, and at the start of the pandemic, many people thought that new therapeutics would be the answer before the vaccine. Participants stressed that we need pharmaceutical companies to look through their drug libraries, </w:t>
      </w:r>
      <w:proofErr w:type="gramStart"/>
      <w:r w:rsidRPr="00CA1B31">
        <w:rPr>
          <w:rFonts w:asciiTheme="minorHAnsi" w:hAnsiTheme="minorHAnsi" w:cstheme="minorHAnsi"/>
        </w:rPr>
        <w:t xml:space="preserve">and </w:t>
      </w:r>
      <w:r w:rsidR="00002D14" w:rsidRPr="00CA1B31">
        <w:rPr>
          <w:rFonts w:asciiTheme="minorHAnsi" w:hAnsiTheme="minorHAnsi" w:cstheme="minorHAnsi"/>
        </w:rPr>
        <w:t>also</w:t>
      </w:r>
      <w:proofErr w:type="gramEnd"/>
      <w:r w:rsidR="00002D14" w:rsidRPr="00CA1B31">
        <w:rPr>
          <w:rFonts w:asciiTheme="minorHAnsi" w:hAnsiTheme="minorHAnsi" w:cstheme="minorHAnsi"/>
        </w:rPr>
        <w:t xml:space="preserve"> </w:t>
      </w:r>
      <w:r w:rsidRPr="00CA1B31">
        <w:rPr>
          <w:rFonts w:asciiTheme="minorHAnsi" w:hAnsiTheme="minorHAnsi" w:cstheme="minorHAnsi"/>
        </w:rPr>
        <w:t xml:space="preserve">to ask whether </w:t>
      </w:r>
      <w:r w:rsidR="00B86B08">
        <w:rPr>
          <w:rFonts w:asciiTheme="minorHAnsi" w:hAnsiTheme="minorHAnsi" w:cstheme="minorHAnsi"/>
        </w:rPr>
        <w:t>they have</w:t>
      </w:r>
      <w:r w:rsidR="00B86B08" w:rsidRPr="00CA1B31">
        <w:rPr>
          <w:rFonts w:asciiTheme="minorHAnsi" w:hAnsiTheme="minorHAnsi" w:cstheme="minorHAnsi"/>
        </w:rPr>
        <w:t xml:space="preserve"> </w:t>
      </w:r>
      <w:r w:rsidRPr="00CA1B31">
        <w:rPr>
          <w:rFonts w:asciiTheme="minorHAnsi" w:hAnsiTheme="minorHAnsi" w:cstheme="minorHAnsi"/>
        </w:rPr>
        <w:t xml:space="preserve">better compounds that would target what we know about the disease. While there are important questions to ask about existing compounds and repurposing them, there is also an argument for investing in </w:t>
      </w:r>
      <w:r w:rsidRPr="00DC2E85">
        <w:rPr>
          <w:rFonts w:asciiTheme="minorHAnsi" w:hAnsiTheme="minorHAnsi" w:cstheme="minorHAnsi"/>
          <w:i/>
          <w:iCs/>
        </w:rPr>
        <w:t>de novo</w:t>
      </w:r>
      <w:r w:rsidRPr="00CA1B31">
        <w:rPr>
          <w:rFonts w:asciiTheme="minorHAnsi" w:hAnsiTheme="minorHAnsi" w:cstheme="minorHAnsi"/>
        </w:rPr>
        <w:t xml:space="preserve"> drug discovery in the next pandemic.</w:t>
      </w:r>
    </w:p>
    <w:p w14:paraId="2B649F2F" w14:textId="2079BCFB" w:rsidR="001F3870" w:rsidRPr="00CA1B31" w:rsidRDefault="001F3870" w:rsidP="00DA3179">
      <w:pPr>
        <w:rPr>
          <w:rFonts w:asciiTheme="minorHAnsi" w:hAnsiTheme="minorHAnsi" w:cstheme="minorHAnsi"/>
        </w:rPr>
      </w:pPr>
    </w:p>
    <w:p w14:paraId="1CE0B531" w14:textId="43D30702" w:rsidR="00F16A7B" w:rsidRPr="00CA1B31" w:rsidRDefault="00F16A7B" w:rsidP="00F16A7B">
      <w:pPr>
        <w:rPr>
          <w:rFonts w:asciiTheme="minorHAnsi" w:hAnsiTheme="minorHAnsi" w:cstheme="minorHAnsi"/>
        </w:rPr>
      </w:pPr>
      <w:r w:rsidRPr="00CA1B31">
        <w:rPr>
          <w:rFonts w:asciiTheme="minorHAnsi" w:hAnsiTheme="minorHAnsi" w:cstheme="minorHAnsi"/>
        </w:rPr>
        <w:t xml:space="preserve">Finally, throughout the course of the </w:t>
      </w:r>
      <w:r w:rsidR="00002D14" w:rsidRPr="00CA1B31">
        <w:rPr>
          <w:rFonts w:asciiTheme="minorHAnsi" w:hAnsiTheme="minorHAnsi" w:cstheme="minorHAnsi"/>
        </w:rPr>
        <w:t>Covid-19</w:t>
      </w:r>
      <w:r w:rsidRPr="00CA1B31">
        <w:rPr>
          <w:rFonts w:asciiTheme="minorHAnsi" w:hAnsiTheme="minorHAnsi" w:cstheme="minorHAnsi"/>
        </w:rPr>
        <w:t xml:space="preserve"> pandemic, successful trials such as the RECOVERY REMAP-CAP have focused on </w:t>
      </w:r>
      <w:r w:rsidR="00B86B08">
        <w:rPr>
          <w:rFonts w:asciiTheme="minorHAnsi" w:hAnsiTheme="minorHAnsi" w:cstheme="minorHAnsi"/>
        </w:rPr>
        <w:t>hospital</w:t>
      </w:r>
      <w:r w:rsidR="00B86B08" w:rsidRPr="00CA1B31">
        <w:rPr>
          <w:rFonts w:asciiTheme="minorHAnsi" w:hAnsiTheme="minorHAnsi" w:cstheme="minorHAnsi"/>
        </w:rPr>
        <w:t xml:space="preserve"> </w:t>
      </w:r>
      <w:r w:rsidRPr="00CA1B31">
        <w:rPr>
          <w:rFonts w:asciiTheme="minorHAnsi" w:hAnsiTheme="minorHAnsi" w:cstheme="minorHAnsi"/>
        </w:rPr>
        <w:t>care settings, leaving a gap in terms of therapies that are designed to address mild illness</w:t>
      </w:r>
      <w:r w:rsidR="00B86B08">
        <w:rPr>
          <w:rFonts w:asciiTheme="minorHAnsi" w:hAnsiTheme="minorHAnsi" w:cstheme="minorHAnsi"/>
        </w:rPr>
        <w:t xml:space="preserve"> in the community</w:t>
      </w:r>
      <w:r w:rsidRPr="00CA1B31">
        <w:rPr>
          <w:rFonts w:asciiTheme="minorHAnsi" w:hAnsiTheme="minorHAnsi" w:cstheme="minorHAnsi"/>
        </w:rPr>
        <w:t xml:space="preserve">. Consequently, participants also questioned how we can improve trials which focus on the earlier phases of disease. </w:t>
      </w:r>
    </w:p>
    <w:p w14:paraId="1D988468" w14:textId="77777777" w:rsidR="00DA3179" w:rsidRPr="00CA1B31" w:rsidRDefault="00DA3179" w:rsidP="00DA3179">
      <w:pPr>
        <w:rPr>
          <w:rFonts w:asciiTheme="minorHAnsi" w:hAnsiTheme="minorHAnsi" w:cstheme="minorHAnsi"/>
        </w:rPr>
      </w:pPr>
    </w:p>
    <w:p w14:paraId="49A8E62C" w14:textId="71B76070" w:rsidR="00456757" w:rsidRPr="00CA1B31" w:rsidRDefault="00456757" w:rsidP="00456757">
      <w:pPr>
        <w:pStyle w:val="Heading2"/>
        <w:rPr>
          <w:rFonts w:asciiTheme="minorHAnsi" w:hAnsiTheme="minorHAnsi" w:cstheme="minorHAnsi"/>
          <w:b/>
          <w:bCs/>
        </w:rPr>
      </w:pPr>
      <w:bookmarkStart w:id="8" w:name="_Toc77242228"/>
      <w:r w:rsidRPr="00CA1B31">
        <w:rPr>
          <w:rFonts w:asciiTheme="minorHAnsi" w:hAnsiTheme="minorHAnsi" w:cstheme="minorHAnsi"/>
          <w:b/>
          <w:bCs/>
        </w:rPr>
        <w:t>D. Endpoints and Underpowered Studies</w:t>
      </w:r>
      <w:bookmarkEnd w:id="8"/>
      <w:r w:rsidRPr="00CA1B31">
        <w:rPr>
          <w:rFonts w:asciiTheme="minorHAnsi" w:hAnsiTheme="minorHAnsi" w:cstheme="minorHAnsi"/>
          <w:b/>
          <w:bCs/>
        </w:rPr>
        <w:t xml:space="preserve"> </w:t>
      </w:r>
    </w:p>
    <w:p w14:paraId="22FB8AEC" w14:textId="77777777" w:rsidR="00002D14" w:rsidRPr="00CA1B31" w:rsidRDefault="00002D14" w:rsidP="00002D14">
      <w:pPr>
        <w:rPr>
          <w:rFonts w:asciiTheme="minorHAnsi" w:hAnsiTheme="minorHAnsi" w:cstheme="minorHAnsi"/>
        </w:rPr>
      </w:pPr>
    </w:p>
    <w:p w14:paraId="6F930152" w14:textId="0EE9D1C8" w:rsidR="00456757" w:rsidRPr="00CA1B31" w:rsidRDefault="00456757" w:rsidP="00456757">
      <w:pPr>
        <w:rPr>
          <w:rFonts w:asciiTheme="minorHAnsi" w:hAnsiTheme="minorHAnsi" w:cstheme="minorHAnsi"/>
        </w:rPr>
      </w:pPr>
      <w:r w:rsidRPr="00CA1B31">
        <w:rPr>
          <w:rFonts w:asciiTheme="minorHAnsi" w:hAnsiTheme="minorHAnsi" w:cstheme="minorHAnsi"/>
        </w:rPr>
        <w:t xml:space="preserve">Workshop participants raised concerns about the large number of ‘underpowered’ studies which occurred during the </w:t>
      </w:r>
      <w:r w:rsidR="00002D14" w:rsidRPr="00CA1B31">
        <w:rPr>
          <w:rFonts w:asciiTheme="minorHAnsi" w:hAnsiTheme="minorHAnsi" w:cstheme="minorHAnsi"/>
        </w:rPr>
        <w:t>Covid-19</w:t>
      </w:r>
      <w:r w:rsidRPr="00CA1B31">
        <w:rPr>
          <w:rFonts w:asciiTheme="minorHAnsi" w:hAnsiTheme="minorHAnsi" w:cstheme="minorHAnsi"/>
        </w:rPr>
        <w:t xml:space="preserve"> pandemic – studies which collectively used vast resources, and which by sticking to a traditional playbook of a highly complex small trial with 30-40 endpoints ultimately failed to answer the primary endpoint properly and may have eliminated drugs that could have been potentially proven useful if the trials had been bigger. </w:t>
      </w:r>
    </w:p>
    <w:p w14:paraId="120B7682" w14:textId="77777777" w:rsidR="00456757" w:rsidRPr="00CA1B31" w:rsidRDefault="00456757" w:rsidP="00456757">
      <w:pPr>
        <w:rPr>
          <w:rFonts w:asciiTheme="minorHAnsi" w:hAnsiTheme="minorHAnsi" w:cstheme="minorHAnsi"/>
        </w:rPr>
      </w:pPr>
    </w:p>
    <w:p w14:paraId="5951553B" w14:textId="53682066" w:rsidR="008178E9" w:rsidRPr="00CA1B31" w:rsidRDefault="00456757" w:rsidP="00456757">
      <w:pPr>
        <w:rPr>
          <w:rFonts w:asciiTheme="minorHAnsi" w:hAnsiTheme="minorHAnsi" w:cstheme="minorHAnsi"/>
        </w:rPr>
      </w:pPr>
      <w:r w:rsidRPr="00CA1B31">
        <w:rPr>
          <w:rFonts w:asciiTheme="minorHAnsi" w:hAnsiTheme="minorHAnsi" w:cstheme="minorHAnsi"/>
        </w:rPr>
        <w:t>Conversely, other participants expressed considerable dissatisfaction with the notion of relying on top-down platforms which focus on a single, easy measure endpoint such as mortality. Given what we now know about syndromes such as long</w:t>
      </w:r>
      <w:r w:rsidR="00002D14" w:rsidRPr="00CA1B31">
        <w:rPr>
          <w:rFonts w:asciiTheme="minorHAnsi" w:hAnsiTheme="minorHAnsi" w:cstheme="minorHAnsi"/>
        </w:rPr>
        <w:t xml:space="preserve"> C</w:t>
      </w:r>
      <w:r w:rsidRPr="00CA1B31">
        <w:rPr>
          <w:rFonts w:asciiTheme="minorHAnsi" w:hAnsiTheme="minorHAnsi" w:cstheme="minorHAnsi"/>
        </w:rPr>
        <w:t xml:space="preserve">ovid, simple trials with mortality as the only endpoint may not be fit for </w:t>
      </w:r>
      <w:r w:rsidR="00B86B08">
        <w:rPr>
          <w:rFonts w:asciiTheme="minorHAnsi" w:hAnsiTheme="minorHAnsi" w:cstheme="minorHAnsi"/>
        </w:rPr>
        <w:t xml:space="preserve">all </w:t>
      </w:r>
      <w:r w:rsidRPr="00CA1B31">
        <w:rPr>
          <w:rFonts w:asciiTheme="minorHAnsi" w:hAnsiTheme="minorHAnsi" w:cstheme="minorHAnsi"/>
        </w:rPr>
        <w:t>purpose</w:t>
      </w:r>
      <w:r w:rsidR="00B86B08">
        <w:rPr>
          <w:rFonts w:asciiTheme="minorHAnsi" w:hAnsiTheme="minorHAnsi" w:cstheme="minorHAnsi"/>
        </w:rPr>
        <w:t>s</w:t>
      </w:r>
      <w:r w:rsidRPr="00CA1B31">
        <w:rPr>
          <w:rFonts w:asciiTheme="minorHAnsi" w:hAnsiTheme="minorHAnsi" w:cstheme="minorHAnsi"/>
        </w:rPr>
        <w:t>. One participant also suggested that understanding the natural history of the disease in detail is also vital for defining the endpoints which will be relevant in phase 2 studies.</w:t>
      </w:r>
      <w:r w:rsidR="008178E9" w:rsidRPr="00CA1B31">
        <w:rPr>
          <w:rFonts w:asciiTheme="minorHAnsi" w:hAnsiTheme="minorHAnsi" w:cstheme="minorHAnsi"/>
        </w:rPr>
        <w:t xml:space="preserve"> Consequently, they suggested that natural </w:t>
      </w:r>
      <w:r w:rsidR="00B86B08">
        <w:rPr>
          <w:rFonts w:asciiTheme="minorHAnsi" w:hAnsiTheme="minorHAnsi" w:cstheme="minorHAnsi"/>
        </w:rPr>
        <w:t xml:space="preserve">history </w:t>
      </w:r>
      <w:r w:rsidR="008178E9" w:rsidRPr="00CA1B31">
        <w:rPr>
          <w:rFonts w:asciiTheme="minorHAnsi" w:hAnsiTheme="minorHAnsi" w:cstheme="minorHAnsi"/>
        </w:rPr>
        <w:t xml:space="preserve">studies will be crucial at the onset of future pandemics. It is also important to recognize that phase two endpoints are ‘signal detection endpoints’, emphasized some participants. They are not definitive failure but are rather designed to identify things which will possibly not be useful and get them out of the way. Here, participants stressed that </w:t>
      </w:r>
      <w:r w:rsidR="00002D14" w:rsidRPr="00CA1B31">
        <w:rPr>
          <w:rFonts w:asciiTheme="minorHAnsi" w:hAnsiTheme="minorHAnsi" w:cstheme="minorHAnsi"/>
        </w:rPr>
        <w:t xml:space="preserve">a trial’s </w:t>
      </w:r>
      <w:r w:rsidR="008178E9" w:rsidRPr="00CA1B31">
        <w:rPr>
          <w:rFonts w:asciiTheme="minorHAnsi" w:hAnsiTheme="minorHAnsi" w:cstheme="minorHAnsi"/>
        </w:rPr>
        <w:t xml:space="preserve">phase two endpoints need to be sufficiently convincing to the people running phase three trials for them to be willing to take it on. Ultimately, </w:t>
      </w:r>
      <w:r w:rsidR="008178E9" w:rsidRPr="00CA1B31">
        <w:rPr>
          <w:rFonts w:asciiTheme="minorHAnsi" w:hAnsiTheme="minorHAnsi" w:cstheme="minorHAnsi"/>
        </w:rPr>
        <w:lastRenderedPageBreak/>
        <w:t>participants agreed that there is a greater need for building widespread consensus around endpoints for trials, with the goal of ensuring easier comparison across trials.</w:t>
      </w:r>
    </w:p>
    <w:p w14:paraId="695061DC" w14:textId="4BC7368C" w:rsidR="00646673" w:rsidRPr="00CA1B31" w:rsidRDefault="00646673" w:rsidP="00456757">
      <w:pPr>
        <w:rPr>
          <w:rFonts w:asciiTheme="minorHAnsi" w:hAnsiTheme="minorHAnsi" w:cstheme="minorHAnsi"/>
        </w:rPr>
      </w:pPr>
    </w:p>
    <w:p w14:paraId="694595FD" w14:textId="77777777" w:rsidR="00456757" w:rsidRPr="00CA1B31" w:rsidRDefault="00456757" w:rsidP="00456757">
      <w:pPr>
        <w:rPr>
          <w:rFonts w:asciiTheme="minorHAnsi" w:hAnsiTheme="minorHAnsi" w:cstheme="minorHAnsi"/>
        </w:rPr>
      </w:pPr>
    </w:p>
    <w:p w14:paraId="579B3151" w14:textId="51A9812C" w:rsidR="00062B21" w:rsidRPr="00CA1B31" w:rsidRDefault="00DA3179" w:rsidP="00062B21">
      <w:pPr>
        <w:pStyle w:val="Heading2"/>
        <w:rPr>
          <w:rFonts w:asciiTheme="minorHAnsi" w:hAnsiTheme="minorHAnsi" w:cstheme="minorHAnsi"/>
          <w:b/>
          <w:bCs/>
        </w:rPr>
      </w:pPr>
      <w:bookmarkStart w:id="9" w:name="_Toc77242229"/>
      <w:r w:rsidRPr="00CA1B31">
        <w:rPr>
          <w:rFonts w:asciiTheme="minorHAnsi" w:hAnsiTheme="minorHAnsi" w:cstheme="minorHAnsi"/>
          <w:b/>
          <w:bCs/>
        </w:rPr>
        <w:t>E</w:t>
      </w:r>
      <w:r w:rsidR="0026527B" w:rsidRPr="00CA1B31">
        <w:rPr>
          <w:rFonts w:asciiTheme="minorHAnsi" w:hAnsiTheme="minorHAnsi" w:cstheme="minorHAnsi"/>
          <w:b/>
          <w:bCs/>
        </w:rPr>
        <w:t>. Regulation</w:t>
      </w:r>
      <w:r w:rsidR="00324688" w:rsidRPr="00CA1B31">
        <w:rPr>
          <w:rFonts w:asciiTheme="minorHAnsi" w:hAnsiTheme="minorHAnsi" w:cstheme="minorHAnsi"/>
          <w:b/>
          <w:bCs/>
        </w:rPr>
        <w:t xml:space="preserve"> and the Role of Data</w:t>
      </w:r>
      <w:bookmarkEnd w:id="9"/>
    </w:p>
    <w:p w14:paraId="57B44B09" w14:textId="77777777" w:rsidR="00062B21" w:rsidRPr="00CA1B31" w:rsidRDefault="00062B21" w:rsidP="00324688">
      <w:pPr>
        <w:rPr>
          <w:rFonts w:asciiTheme="minorHAnsi" w:hAnsiTheme="minorHAnsi" w:cstheme="minorHAnsi"/>
        </w:rPr>
      </w:pPr>
    </w:p>
    <w:p w14:paraId="0B56264F" w14:textId="0E97D55D" w:rsidR="00062B21" w:rsidRPr="00CA1B31" w:rsidRDefault="00DF55D0" w:rsidP="00324688">
      <w:pPr>
        <w:rPr>
          <w:rFonts w:asciiTheme="minorHAnsi" w:hAnsiTheme="minorHAnsi" w:cstheme="minorHAnsi"/>
        </w:rPr>
      </w:pPr>
      <w:r w:rsidRPr="00CA1B31">
        <w:rPr>
          <w:rFonts w:asciiTheme="minorHAnsi" w:hAnsiTheme="minorHAnsi" w:cstheme="minorHAnsi"/>
        </w:rPr>
        <w:t xml:space="preserve">A </w:t>
      </w:r>
      <w:r w:rsidR="00C44682" w:rsidRPr="00CA1B31">
        <w:rPr>
          <w:rFonts w:asciiTheme="minorHAnsi" w:hAnsiTheme="minorHAnsi" w:cstheme="minorHAnsi"/>
        </w:rPr>
        <w:t xml:space="preserve">final </w:t>
      </w:r>
      <w:r w:rsidRPr="00CA1B31">
        <w:rPr>
          <w:rFonts w:asciiTheme="minorHAnsi" w:hAnsiTheme="minorHAnsi" w:cstheme="minorHAnsi"/>
        </w:rPr>
        <w:t>key theme which has emerged over the past 18 months was the importance of partially rewriting some regulatory elements, including those related to data and processing drugs through the development pipeline</w:t>
      </w:r>
      <w:r w:rsidR="00324688" w:rsidRPr="00CA1B31">
        <w:rPr>
          <w:rFonts w:asciiTheme="minorHAnsi" w:hAnsiTheme="minorHAnsi" w:cstheme="minorHAnsi"/>
        </w:rPr>
        <w:t xml:space="preserve">. One of the incredibly powerful things about the NHS is the ability to collect data on routine clinical care and trials on a national scale. </w:t>
      </w:r>
      <w:r w:rsidR="003D39DF" w:rsidRPr="00CA1B31">
        <w:rPr>
          <w:rFonts w:asciiTheme="minorHAnsi" w:hAnsiTheme="minorHAnsi" w:cstheme="minorHAnsi"/>
        </w:rPr>
        <w:t xml:space="preserve">Participants in this workshop noted that a more permissive regulatory environment in the data space has created space for important discoveries over the past year, while noting that this has already started to tighten up as society emerges from </w:t>
      </w:r>
      <w:r w:rsidR="0019470C" w:rsidRPr="00CA1B31">
        <w:rPr>
          <w:rFonts w:asciiTheme="minorHAnsi" w:hAnsiTheme="minorHAnsi" w:cstheme="minorHAnsi"/>
        </w:rPr>
        <w:t>the pandemic. W</w:t>
      </w:r>
      <w:r w:rsidR="00324688" w:rsidRPr="00CA1B31">
        <w:rPr>
          <w:rFonts w:asciiTheme="minorHAnsi" w:hAnsiTheme="minorHAnsi" w:cstheme="minorHAnsi"/>
        </w:rPr>
        <w:t xml:space="preserve">orkshop participants </w:t>
      </w:r>
      <w:r w:rsidR="003D39DF" w:rsidRPr="00CA1B31">
        <w:rPr>
          <w:rFonts w:asciiTheme="minorHAnsi" w:hAnsiTheme="minorHAnsi" w:cstheme="minorHAnsi"/>
        </w:rPr>
        <w:t xml:space="preserve">also </w:t>
      </w:r>
      <w:r w:rsidR="00324688" w:rsidRPr="00CA1B31">
        <w:rPr>
          <w:rFonts w:asciiTheme="minorHAnsi" w:hAnsiTheme="minorHAnsi" w:cstheme="minorHAnsi"/>
        </w:rPr>
        <w:t xml:space="preserve">identified </w:t>
      </w:r>
      <w:r w:rsidR="00143B79" w:rsidRPr="00CA1B31">
        <w:rPr>
          <w:rFonts w:asciiTheme="minorHAnsi" w:hAnsiTheme="minorHAnsi" w:cstheme="minorHAnsi"/>
        </w:rPr>
        <w:t xml:space="preserve">remaining </w:t>
      </w:r>
      <w:r w:rsidR="00324688" w:rsidRPr="00CA1B31">
        <w:rPr>
          <w:rFonts w:asciiTheme="minorHAnsi" w:hAnsiTheme="minorHAnsi" w:cstheme="minorHAnsi"/>
        </w:rPr>
        <w:t>barriers to data sharing as a significant barrier to making clinical research easier throughout the pandemic.</w:t>
      </w:r>
    </w:p>
    <w:p w14:paraId="7559036B" w14:textId="77777777" w:rsidR="00062B21" w:rsidRPr="00CA1B31" w:rsidRDefault="00062B21" w:rsidP="00324688">
      <w:pPr>
        <w:rPr>
          <w:rFonts w:asciiTheme="minorHAnsi" w:hAnsiTheme="minorHAnsi" w:cstheme="minorHAnsi"/>
        </w:rPr>
      </w:pPr>
    </w:p>
    <w:p w14:paraId="72691814" w14:textId="16F69C6E" w:rsidR="00324688" w:rsidRPr="00CA1B31" w:rsidRDefault="00062B21" w:rsidP="00324688">
      <w:pPr>
        <w:rPr>
          <w:rFonts w:asciiTheme="minorHAnsi" w:hAnsiTheme="minorHAnsi" w:cstheme="minorHAnsi"/>
        </w:rPr>
      </w:pPr>
      <w:r w:rsidRPr="00CA1B31">
        <w:rPr>
          <w:rFonts w:asciiTheme="minorHAnsi" w:hAnsiTheme="minorHAnsi" w:cstheme="minorHAnsi"/>
        </w:rPr>
        <w:t xml:space="preserve">Participants </w:t>
      </w:r>
      <w:r w:rsidR="00324688" w:rsidRPr="00CA1B31">
        <w:rPr>
          <w:rFonts w:asciiTheme="minorHAnsi" w:hAnsiTheme="minorHAnsi" w:cstheme="minorHAnsi"/>
        </w:rPr>
        <w:t xml:space="preserve">noted that while clinical researchers are often approaching the same problem from different angles, inefficient data sharing is a significant barrier to collaboration and discovery. Participants in this discussion noted that regulatory sensitivities and the NHS digital sensitivities at the moment also make it incredibly difficult to link data from patients, hospital stays, clinical trials, and other datasets. This means that if a patient is enrolled in a clinical trial at one phase of an illness, that data may not presently be linked with their routine data, phenotyping data from other stages of their illness, or information on drug trials they may previously have been enrolled in. </w:t>
      </w:r>
      <w:r w:rsidR="008E20B1" w:rsidRPr="00CA1B31">
        <w:rPr>
          <w:rFonts w:asciiTheme="minorHAnsi" w:hAnsiTheme="minorHAnsi" w:cstheme="minorHAnsi"/>
        </w:rPr>
        <w:t xml:space="preserve">Moreover, genomic studies often require two rounds of consent, which introduces additional barriers for researchers. </w:t>
      </w:r>
      <w:r w:rsidR="00324688" w:rsidRPr="00CA1B31">
        <w:rPr>
          <w:rFonts w:asciiTheme="minorHAnsi" w:hAnsiTheme="minorHAnsi" w:cstheme="minorHAnsi"/>
        </w:rPr>
        <w:t>Consequently, workshop participants called for an exploration into how we might better move data around the system, with the goal of making clinical research more efficient and more easily embedded within</w:t>
      </w:r>
      <w:r w:rsidR="00002D14" w:rsidRPr="00CA1B31">
        <w:rPr>
          <w:rFonts w:asciiTheme="minorHAnsi" w:hAnsiTheme="minorHAnsi" w:cstheme="minorHAnsi"/>
        </w:rPr>
        <w:t xml:space="preserve"> </w:t>
      </w:r>
      <w:r w:rsidR="00324688" w:rsidRPr="00CA1B31">
        <w:rPr>
          <w:rFonts w:asciiTheme="minorHAnsi" w:hAnsiTheme="minorHAnsi" w:cstheme="minorHAnsi"/>
        </w:rPr>
        <w:t>NHS</w:t>
      </w:r>
      <w:r w:rsidR="00002D14" w:rsidRPr="00CA1B31">
        <w:rPr>
          <w:rFonts w:asciiTheme="minorHAnsi" w:hAnsiTheme="minorHAnsi" w:cstheme="minorHAnsi"/>
        </w:rPr>
        <w:t xml:space="preserve"> </w:t>
      </w:r>
      <w:r w:rsidR="00324688" w:rsidRPr="00CA1B31">
        <w:rPr>
          <w:rFonts w:asciiTheme="minorHAnsi" w:hAnsiTheme="minorHAnsi" w:cstheme="minorHAnsi"/>
        </w:rPr>
        <w:t xml:space="preserve">frontline clinical work. </w:t>
      </w:r>
    </w:p>
    <w:p w14:paraId="7E749D99" w14:textId="5ACEF5E2" w:rsidR="00FC029A" w:rsidRPr="00CA1B31" w:rsidRDefault="00FC029A" w:rsidP="00324688">
      <w:pPr>
        <w:rPr>
          <w:rFonts w:asciiTheme="minorHAnsi" w:hAnsiTheme="minorHAnsi" w:cstheme="minorHAnsi"/>
        </w:rPr>
      </w:pPr>
    </w:p>
    <w:p w14:paraId="2143DC84" w14:textId="77777777" w:rsidR="00324688" w:rsidRPr="00CA1B31" w:rsidRDefault="00324688" w:rsidP="00324688">
      <w:pPr>
        <w:rPr>
          <w:rFonts w:asciiTheme="minorHAnsi" w:hAnsiTheme="minorHAnsi" w:cstheme="minorHAnsi"/>
        </w:rPr>
      </w:pPr>
      <w:r w:rsidRPr="00CA1B31">
        <w:rPr>
          <w:rFonts w:asciiTheme="minorHAnsi" w:hAnsiTheme="minorHAnsi" w:cstheme="minorHAnsi"/>
        </w:rPr>
        <w:t xml:space="preserve">Others spoke of the value of platforms embedded in routine care which could offer the opportunity to answer many questions within one framework without having to redo and retrain data systems between trials. One example of an area where this is already at work within the NHS is in stroke platform trials, where it is already routine to enroll every stroke patient in a platform trial with multiple interventions. </w:t>
      </w:r>
    </w:p>
    <w:p w14:paraId="4977CED8" w14:textId="77777777" w:rsidR="00FC029A" w:rsidRPr="00CA1B31" w:rsidRDefault="00FC029A" w:rsidP="00324688">
      <w:pPr>
        <w:rPr>
          <w:rFonts w:asciiTheme="minorHAnsi" w:hAnsiTheme="minorHAnsi" w:cstheme="minorHAnsi"/>
        </w:rPr>
      </w:pPr>
    </w:p>
    <w:p w14:paraId="29351B34" w14:textId="77777777" w:rsidR="00324688" w:rsidRPr="00CA1B31" w:rsidRDefault="00324688" w:rsidP="00324688">
      <w:pPr>
        <w:rPr>
          <w:rFonts w:asciiTheme="minorHAnsi" w:hAnsiTheme="minorHAnsi" w:cstheme="minorHAnsi"/>
        </w:rPr>
      </w:pPr>
      <w:r w:rsidRPr="00CA1B31">
        <w:rPr>
          <w:rFonts w:asciiTheme="minorHAnsi" w:hAnsiTheme="minorHAnsi" w:cstheme="minorHAnsi"/>
        </w:rPr>
        <w:t xml:space="preserve">Participants acknowledged throughout this discussion that the concept of data sharing is interconnected with the realities of regulatory frameworks, while emphasizing that this ‘multi-dimensional’ challenge must also address intellectual property issues, the technical management of partial data, and the ethical issues around data sharing. Here, one participant posited that regulatory bodies are often more nervous about sharing data than the majority of the public, when it comes to sharing data for the public benefit. Consequently, they urged regulatory guidance to reflect public perception, utility, and a risk-benefit calculus, rather than assuming data security is the primary overarching objective. </w:t>
      </w:r>
    </w:p>
    <w:p w14:paraId="7561724E" w14:textId="77777777" w:rsidR="00324688" w:rsidRPr="00CA1B31" w:rsidRDefault="00324688" w:rsidP="00324688">
      <w:pPr>
        <w:rPr>
          <w:rFonts w:asciiTheme="minorHAnsi" w:hAnsiTheme="minorHAnsi" w:cstheme="minorHAnsi"/>
        </w:rPr>
      </w:pPr>
    </w:p>
    <w:p w14:paraId="366B0110" w14:textId="1618BB34" w:rsidR="00324688" w:rsidRPr="00CA1B31" w:rsidRDefault="00324688" w:rsidP="00324688">
      <w:pPr>
        <w:rPr>
          <w:rFonts w:asciiTheme="minorHAnsi" w:hAnsiTheme="minorHAnsi" w:cstheme="minorHAnsi"/>
        </w:rPr>
      </w:pPr>
      <w:r w:rsidRPr="00CA1B31">
        <w:rPr>
          <w:rFonts w:asciiTheme="minorHAnsi" w:hAnsiTheme="minorHAnsi" w:cstheme="minorHAnsi"/>
        </w:rPr>
        <w:t xml:space="preserve">In addressing these challenges, participants also acknowledged that there may be distinctions needed between the management different kinds of data. For example, there are likely to be different approaches needed to the management of routine healthcare data such as testing data and clinical records which can help researchers to understand a disease and recruit for trials, as opposed to data generated through centrally commissioned </w:t>
      </w:r>
      <w:r w:rsidRPr="00CA1B31">
        <w:rPr>
          <w:rFonts w:asciiTheme="minorHAnsi" w:hAnsiTheme="minorHAnsi" w:cstheme="minorHAnsi"/>
        </w:rPr>
        <w:lastRenderedPageBreak/>
        <w:t>research activities such as genetic or phenotypic data. Moreover, there are separate questions about how to best manage the sharing of data internationally</w:t>
      </w:r>
      <w:r w:rsidR="005159E9" w:rsidRPr="00CA1B31">
        <w:rPr>
          <w:rFonts w:asciiTheme="minorHAnsi" w:hAnsiTheme="minorHAnsi" w:cstheme="minorHAnsi"/>
        </w:rPr>
        <w:t>. O</w:t>
      </w:r>
      <w:r w:rsidR="00BD2AEA" w:rsidRPr="00CA1B31">
        <w:rPr>
          <w:rFonts w:asciiTheme="minorHAnsi" w:hAnsiTheme="minorHAnsi" w:cstheme="minorHAnsi"/>
        </w:rPr>
        <w:t xml:space="preserve">ne </w:t>
      </w:r>
      <w:r w:rsidR="00F83603" w:rsidRPr="00CA1B31">
        <w:rPr>
          <w:rFonts w:asciiTheme="minorHAnsi" w:hAnsiTheme="minorHAnsi" w:cstheme="minorHAnsi"/>
        </w:rPr>
        <w:t>participant emphasiz</w:t>
      </w:r>
      <w:r w:rsidR="00BD2AEA" w:rsidRPr="00CA1B31">
        <w:rPr>
          <w:rFonts w:asciiTheme="minorHAnsi" w:hAnsiTheme="minorHAnsi" w:cstheme="minorHAnsi"/>
        </w:rPr>
        <w:t xml:space="preserve">ed </w:t>
      </w:r>
      <w:r w:rsidR="00F83603" w:rsidRPr="00CA1B31">
        <w:rPr>
          <w:rFonts w:asciiTheme="minorHAnsi" w:hAnsiTheme="minorHAnsi" w:cstheme="minorHAnsi"/>
        </w:rPr>
        <w:t>that the pandemic has demonstrated the benefits of international data sharing</w:t>
      </w:r>
      <w:r w:rsidR="00BD2AEA" w:rsidRPr="00CA1B31">
        <w:rPr>
          <w:rFonts w:asciiTheme="minorHAnsi" w:hAnsiTheme="minorHAnsi" w:cstheme="minorHAnsi"/>
        </w:rPr>
        <w:t xml:space="preserve"> in areas such as genomic sequencing</w:t>
      </w:r>
      <w:r w:rsidRPr="00CA1B31">
        <w:rPr>
          <w:rFonts w:asciiTheme="minorHAnsi" w:hAnsiTheme="minorHAnsi" w:cstheme="minorHAnsi"/>
        </w:rPr>
        <w:t xml:space="preserve">. </w:t>
      </w:r>
      <w:r w:rsidR="005159E9" w:rsidRPr="00CA1B31">
        <w:rPr>
          <w:rFonts w:asciiTheme="minorHAnsi" w:hAnsiTheme="minorHAnsi" w:cstheme="minorHAnsi"/>
        </w:rPr>
        <w:t xml:space="preserve">However, while </w:t>
      </w:r>
      <w:r w:rsidRPr="00CA1B31">
        <w:rPr>
          <w:rFonts w:asciiTheme="minorHAnsi" w:hAnsiTheme="minorHAnsi" w:cstheme="minorHAnsi"/>
        </w:rPr>
        <w:t>international data sharing can be a valuable component of preparedness and pandemic response, working with aggregated data – as occurred</w:t>
      </w:r>
      <w:r w:rsidR="00A46359" w:rsidRPr="00CA1B31">
        <w:rPr>
          <w:rFonts w:asciiTheme="minorHAnsi" w:hAnsiTheme="minorHAnsi" w:cstheme="minorHAnsi"/>
        </w:rPr>
        <w:t xml:space="preserve"> in some areas of research</w:t>
      </w:r>
      <w:r w:rsidRPr="00CA1B31">
        <w:rPr>
          <w:rFonts w:asciiTheme="minorHAnsi" w:hAnsiTheme="minorHAnsi" w:cstheme="minorHAnsi"/>
        </w:rPr>
        <w:t xml:space="preserve"> during the </w:t>
      </w:r>
      <w:r w:rsidR="00002D14" w:rsidRPr="00CA1B31">
        <w:rPr>
          <w:rFonts w:asciiTheme="minorHAnsi" w:hAnsiTheme="minorHAnsi" w:cstheme="minorHAnsi"/>
        </w:rPr>
        <w:t>Covid-19</w:t>
      </w:r>
      <w:r w:rsidRPr="00CA1B31">
        <w:rPr>
          <w:rFonts w:asciiTheme="minorHAnsi" w:hAnsiTheme="minorHAnsi" w:cstheme="minorHAnsi"/>
        </w:rPr>
        <w:t xml:space="preserve"> pandemic – can make it extremely difficult. Consequently, the ideal solution would be to find an honest, reliable, and acceptable broker for individual patient data, so that meta-analyses from different trials can be undertaken in order to obtain increased certainty surrounding the evidence of effects that have been seen. Were the UK to engage with such international efforts, this would need to be accompanied by tools such as data directories. </w:t>
      </w:r>
    </w:p>
    <w:p w14:paraId="77BE5C73" w14:textId="4135E77F" w:rsidR="00DF7B21" w:rsidRPr="00CA1B31" w:rsidRDefault="00377D2E" w:rsidP="00DF7B21">
      <w:pPr>
        <w:pStyle w:val="Heading1"/>
        <w:rPr>
          <w:rFonts w:asciiTheme="minorHAnsi" w:hAnsiTheme="minorHAnsi" w:cstheme="minorHAnsi"/>
        </w:rPr>
      </w:pPr>
      <w:bookmarkStart w:id="10" w:name="_Toc77242230"/>
      <w:r w:rsidRPr="00CA1B31">
        <w:rPr>
          <w:rFonts w:asciiTheme="minorHAnsi" w:hAnsiTheme="minorHAnsi" w:cstheme="minorHAnsi"/>
        </w:rPr>
        <w:t>5</w:t>
      </w:r>
      <w:r w:rsidR="00EB68AA" w:rsidRPr="00CA1B31">
        <w:rPr>
          <w:rFonts w:asciiTheme="minorHAnsi" w:hAnsiTheme="minorHAnsi" w:cstheme="minorHAnsi"/>
        </w:rPr>
        <w:t xml:space="preserve">. </w:t>
      </w:r>
      <w:r w:rsidR="005C05D1" w:rsidRPr="00CA1B31">
        <w:rPr>
          <w:rFonts w:asciiTheme="minorHAnsi" w:hAnsiTheme="minorHAnsi" w:cstheme="minorHAnsi"/>
        </w:rPr>
        <w:t xml:space="preserve">Research Beyond the </w:t>
      </w:r>
      <w:r w:rsidR="00002D14" w:rsidRPr="00CA1B31">
        <w:rPr>
          <w:rFonts w:asciiTheme="minorHAnsi" w:hAnsiTheme="minorHAnsi" w:cstheme="minorHAnsi"/>
        </w:rPr>
        <w:t>Covid-19</w:t>
      </w:r>
      <w:r w:rsidR="005C05D1" w:rsidRPr="00CA1B31">
        <w:rPr>
          <w:rFonts w:asciiTheme="minorHAnsi" w:hAnsiTheme="minorHAnsi" w:cstheme="minorHAnsi"/>
        </w:rPr>
        <w:t xml:space="preserve"> Pandemic</w:t>
      </w:r>
      <w:bookmarkEnd w:id="10"/>
    </w:p>
    <w:p w14:paraId="53D360CF" w14:textId="403127F3" w:rsidR="005C05D1" w:rsidRPr="00CA1B31" w:rsidRDefault="00755FB0" w:rsidP="005C05D1">
      <w:pPr>
        <w:rPr>
          <w:rFonts w:asciiTheme="minorHAnsi" w:hAnsiTheme="minorHAnsi" w:cstheme="minorHAnsi"/>
          <w:i/>
          <w:iCs/>
        </w:rPr>
      </w:pPr>
      <w:r w:rsidRPr="00CA1B31">
        <w:rPr>
          <w:rFonts w:asciiTheme="minorHAnsi" w:hAnsiTheme="minorHAnsi" w:cstheme="minorHAnsi"/>
          <w:i/>
          <w:iCs/>
        </w:rPr>
        <w:t xml:space="preserve">What can </w:t>
      </w:r>
      <w:r w:rsidR="00296C91" w:rsidRPr="00CA1B31">
        <w:rPr>
          <w:rFonts w:asciiTheme="minorHAnsi" w:hAnsiTheme="minorHAnsi" w:cstheme="minorHAnsi"/>
          <w:i/>
          <w:iCs/>
        </w:rPr>
        <w:t xml:space="preserve">the lessons </w:t>
      </w:r>
      <w:r w:rsidR="00002D14" w:rsidRPr="00CA1B31">
        <w:rPr>
          <w:rFonts w:asciiTheme="minorHAnsi" w:hAnsiTheme="minorHAnsi" w:cstheme="minorHAnsi"/>
          <w:i/>
          <w:iCs/>
        </w:rPr>
        <w:t>learned</w:t>
      </w:r>
      <w:r w:rsidR="00296C91" w:rsidRPr="00CA1B31">
        <w:rPr>
          <w:rFonts w:asciiTheme="minorHAnsi" w:hAnsiTheme="minorHAnsi" w:cstheme="minorHAnsi"/>
          <w:i/>
          <w:iCs/>
        </w:rPr>
        <w:t xml:space="preserve"> during the </w:t>
      </w:r>
      <w:r w:rsidR="00002D14" w:rsidRPr="00CA1B31">
        <w:rPr>
          <w:rFonts w:asciiTheme="minorHAnsi" w:hAnsiTheme="minorHAnsi" w:cstheme="minorHAnsi"/>
          <w:i/>
          <w:iCs/>
        </w:rPr>
        <w:t>Covid-19</w:t>
      </w:r>
      <w:r w:rsidR="00296C91" w:rsidRPr="00CA1B31">
        <w:rPr>
          <w:rFonts w:asciiTheme="minorHAnsi" w:hAnsiTheme="minorHAnsi" w:cstheme="minorHAnsi"/>
          <w:i/>
          <w:iCs/>
        </w:rPr>
        <w:t xml:space="preserve"> pandemic tell us about how we should structure research and collaboration, and areas we should potentially focus on,</w:t>
      </w:r>
      <w:r w:rsidR="002C4BD3" w:rsidRPr="00CA1B31">
        <w:rPr>
          <w:rFonts w:asciiTheme="minorHAnsi" w:hAnsiTheme="minorHAnsi" w:cstheme="minorHAnsi"/>
          <w:i/>
          <w:iCs/>
        </w:rPr>
        <w:t xml:space="preserve"> in the post-pandemic period?</w:t>
      </w:r>
    </w:p>
    <w:p w14:paraId="29D7F313" w14:textId="77777777" w:rsidR="000C26C2" w:rsidRPr="00CA1B31" w:rsidRDefault="000C26C2" w:rsidP="005C05D1">
      <w:pPr>
        <w:rPr>
          <w:rFonts w:asciiTheme="minorHAnsi" w:hAnsiTheme="minorHAnsi" w:cstheme="minorHAnsi"/>
        </w:rPr>
      </w:pPr>
    </w:p>
    <w:p w14:paraId="52936765" w14:textId="760DCBA2" w:rsidR="00AB1C1A" w:rsidRPr="00CA1B31" w:rsidRDefault="00AB1C1A" w:rsidP="00002D14">
      <w:pPr>
        <w:pStyle w:val="Heading2"/>
        <w:numPr>
          <w:ilvl w:val="0"/>
          <w:numId w:val="35"/>
        </w:numPr>
        <w:rPr>
          <w:rFonts w:asciiTheme="minorHAnsi" w:hAnsiTheme="minorHAnsi" w:cstheme="minorHAnsi"/>
          <w:b/>
          <w:bCs/>
        </w:rPr>
      </w:pPr>
      <w:bookmarkStart w:id="11" w:name="_Toc77242231"/>
      <w:r w:rsidRPr="00CA1B31">
        <w:rPr>
          <w:rFonts w:asciiTheme="minorHAnsi" w:hAnsiTheme="minorHAnsi" w:cstheme="minorHAnsi"/>
          <w:b/>
          <w:bCs/>
        </w:rPr>
        <w:t xml:space="preserve">Research </w:t>
      </w:r>
      <w:r w:rsidR="00220D63" w:rsidRPr="00CA1B31">
        <w:rPr>
          <w:rFonts w:asciiTheme="minorHAnsi" w:hAnsiTheme="minorHAnsi" w:cstheme="minorHAnsi"/>
          <w:b/>
          <w:bCs/>
        </w:rPr>
        <w:t xml:space="preserve">Structures and </w:t>
      </w:r>
      <w:r w:rsidRPr="00CA1B31">
        <w:rPr>
          <w:rFonts w:asciiTheme="minorHAnsi" w:hAnsiTheme="minorHAnsi" w:cstheme="minorHAnsi"/>
          <w:b/>
          <w:bCs/>
        </w:rPr>
        <w:t>Culture</w:t>
      </w:r>
      <w:r w:rsidR="00220D63" w:rsidRPr="00CA1B31">
        <w:rPr>
          <w:rFonts w:asciiTheme="minorHAnsi" w:hAnsiTheme="minorHAnsi" w:cstheme="minorHAnsi"/>
          <w:b/>
          <w:bCs/>
        </w:rPr>
        <w:t>s</w:t>
      </w:r>
      <w:bookmarkEnd w:id="11"/>
    </w:p>
    <w:p w14:paraId="262F0CE1" w14:textId="77777777" w:rsidR="00002D14" w:rsidRPr="00CA1B31" w:rsidRDefault="00002D14" w:rsidP="00002D14">
      <w:pPr>
        <w:rPr>
          <w:rFonts w:asciiTheme="minorHAnsi" w:hAnsiTheme="minorHAnsi" w:cstheme="minorHAnsi"/>
        </w:rPr>
      </w:pPr>
    </w:p>
    <w:p w14:paraId="2B4E17CA" w14:textId="57DBF2F4" w:rsidR="00F94154" w:rsidRPr="00CA1B31" w:rsidRDefault="0052091F" w:rsidP="005C05D1">
      <w:pPr>
        <w:rPr>
          <w:rFonts w:asciiTheme="minorHAnsi" w:hAnsiTheme="minorHAnsi" w:cstheme="minorHAnsi"/>
        </w:rPr>
      </w:pPr>
      <w:r w:rsidRPr="00CA1B31">
        <w:rPr>
          <w:rFonts w:asciiTheme="minorHAnsi" w:hAnsiTheme="minorHAnsi" w:cstheme="minorHAnsi"/>
        </w:rPr>
        <w:t xml:space="preserve">As we transition towards </w:t>
      </w:r>
      <w:r w:rsidR="00002D14" w:rsidRPr="00CA1B31">
        <w:rPr>
          <w:rFonts w:asciiTheme="minorHAnsi" w:hAnsiTheme="minorHAnsi" w:cstheme="minorHAnsi"/>
        </w:rPr>
        <w:t>an</w:t>
      </w:r>
      <w:r w:rsidRPr="00CA1B31">
        <w:rPr>
          <w:rFonts w:asciiTheme="minorHAnsi" w:hAnsiTheme="minorHAnsi" w:cstheme="minorHAnsi"/>
        </w:rPr>
        <w:t xml:space="preserve"> era</w:t>
      </w:r>
      <w:r w:rsidR="00002D14" w:rsidRPr="00CA1B31">
        <w:rPr>
          <w:rFonts w:asciiTheme="minorHAnsi" w:hAnsiTheme="minorHAnsi" w:cstheme="minorHAnsi"/>
        </w:rPr>
        <w:t xml:space="preserve"> beyond the Covid-19 pandemic</w:t>
      </w:r>
      <w:r w:rsidRPr="00CA1B31">
        <w:rPr>
          <w:rFonts w:asciiTheme="minorHAnsi" w:hAnsiTheme="minorHAnsi" w:cstheme="minorHAnsi"/>
        </w:rPr>
        <w:t xml:space="preserve">, </w:t>
      </w:r>
      <w:r w:rsidR="00A3482E" w:rsidRPr="00CA1B31">
        <w:rPr>
          <w:rFonts w:asciiTheme="minorHAnsi" w:hAnsiTheme="minorHAnsi" w:cstheme="minorHAnsi"/>
        </w:rPr>
        <w:t xml:space="preserve">participants noted that relevant stakeholders will need to think strategically about the future of the structures built specifically to respond to </w:t>
      </w:r>
      <w:r w:rsidR="00002D14" w:rsidRPr="00CA1B31">
        <w:rPr>
          <w:rFonts w:asciiTheme="minorHAnsi" w:hAnsiTheme="minorHAnsi" w:cstheme="minorHAnsi"/>
        </w:rPr>
        <w:t>Covid-19</w:t>
      </w:r>
      <w:r w:rsidR="00A3482E" w:rsidRPr="00CA1B31">
        <w:rPr>
          <w:rFonts w:asciiTheme="minorHAnsi" w:hAnsiTheme="minorHAnsi" w:cstheme="minorHAnsi"/>
        </w:rPr>
        <w:t xml:space="preserve">, and how they might be repurposed </w:t>
      </w:r>
      <w:r w:rsidR="00C941CA" w:rsidRPr="00CA1B31">
        <w:rPr>
          <w:rFonts w:asciiTheme="minorHAnsi" w:hAnsiTheme="minorHAnsi" w:cstheme="minorHAnsi"/>
        </w:rPr>
        <w:t>for a longer-term future.</w:t>
      </w:r>
      <w:r w:rsidR="00B23C7F" w:rsidRPr="00CA1B31">
        <w:rPr>
          <w:rFonts w:asciiTheme="minorHAnsi" w:hAnsiTheme="minorHAnsi" w:cstheme="minorHAnsi"/>
        </w:rPr>
        <w:t xml:space="preserve"> </w:t>
      </w:r>
      <w:r w:rsidR="0051193C" w:rsidRPr="00CA1B31">
        <w:rPr>
          <w:rFonts w:asciiTheme="minorHAnsi" w:hAnsiTheme="minorHAnsi" w:cstheme="minorHAnsi"/>
        </w:rPr>
        <w:t xml:space="preserve">This will require strategic thinking, which should be grounded in lessons </w:t>
      </w:r>
      <w:r w:rsidR="00002D14" w:rsidRPr="00CA1B31">
        <w:rPr>
          <w:rFonts w:asciiTheme="minorHAnsi" w:hAnsiTheme="minorHAnsi" w:cstheme="minorHAnsi"/>
        </w:rPr>
        <w:t>learned</w:t>
      </w:r>
      <w:r w:rsidR="0051193C" w:rsidRPr="00CA1B31">
        <w:rPr>
          <w:rFonts w:asciiTheme="minorHAnsi" w:hAnsiTheme="minorHAnsi" w:cstheme="minorHAnsi"/>
        </w:rPr>
        <w:t xml:space="preserve"> </w:t>
      </w:r>
      <w:r w:rsidR="00A30585" w:rsidRPr="00CA1B31">
        <w:rPr>
          <w:rFonts w:asciiTheme="minorHAnsi" w:hAnsiTheme="minorHAnsi" w:cstheme="minorHAnsi"/>
        </w:rPr>
        <w:t xml:space="preserve">during the past 18 months and informed by a goal of building resilience in the United Kingdom’s life sciences sector. </w:t>
      </w:r>
      <w:r w:rsidR="00C941CA" w:rsidRPr="00CA1B31">
        <w:rPr>
          <w:rFonts w:asciiTheme="minorHAnsi" w:hAnsiTheme="minorHAnsi" w:cstheme="minorHAnsi"/>
        </w:rPr>
        <w:t xml:space="preserve">In this future, participants stressed a need for there to be system-wide incentives to ensure that research </w:t>
      </w:r>
      <w:r w:rsidR="00201C62" w:rsidRPr="00CA1B31">
        <w:rPr>
          <w:rFonts w:asciiTheme="minorHAnsi" w:hAnsiTheme="minorHAnsi" w:cstheme="minorHAnsi"/>
        </w:rPr>
        <w:t xml:space="preserve">remains </w:t>
      </w:r>
      <w:r w:rsidR="00C941CA" w:rsidRPr="00CA1B31">
        <w:rPr>
          <w:rFonts w:asciiTheme="minorHAnsi" w:hAnsiTheme="minorHAnsi" w:cstheme="minorHAnsi"/>
        </w:rPr>
        <w:t>is a core part of delivering high quality clinical care</w:t>
      </w:r>
      <w:r w:rsidR="00201C62" w:rsidRPr="00CA1B31">
        <w:rPr>
          <w:rFonts w:asciiTheme="minorHAnsi" w:hAnsiTheme="minorHAnsi" w:cstheme="minorHAnsi"/>
        </w:rPr>
        <w:t>, and that all stakeholders – including the Department of Health</w:t>
      </w:r>
      <w:r w:rsidR="00002D14" w:rsidRPr="00CA1B31">
        <w:rPr>
          <w:rFonts w:asciiTheme="minorHAnsi" w:hAnsiTheme="minorHAnsi" w:cstheme="minorHAnsi"/>
        </w:rPr>
        <w:t xml:space="preserve"> and Social Care</w:t>
      </w:r>
      <w:r w:rsidR="00201C62" w:rsidRPr="00CA1B31">
        <w:rPr>
          <w:rFonts w:asciiTheme="minorHAnsi" w:hAnsiTheme="minorHAnsi" w:cstheme="minorHAnsi"/>
        </w:rPr>
        <w:t xml:space="preserve"> – understand the importance of delivering research in clinical settings. Here, participants noted that</w:t>
      </w:r>
      <w:r w:rsidR="0051193C" w:rsidRPr="00CA1B31">
        <w:rPr>
          <w:rFonts w:asciiTheme="minorHAnsi" w:hAnsiTheme="minorHAnsi" w:cstheme="minorHAnsi"/>
        </w:rPr>
        <w:t xml:space="preserve"> this recommendation does not align with the current NHS 10-year plan, which contains very little about the role of research or clinician scientist</w:t>
      </w:r>
      <w:r w:rsidR="007F1FFE" w:rsidRPr="00CA1B31">
        <w:rPr>
          <w:rFonts w:asciiTheme="minorHAnsi" w:hAnsiTheme="minorHAnsi" w:cstheme="minorHAnsi"/>
        </w:rPr>
        <w:t xml:space="preserve">s. This reflects a broader trend </w:t>
      </w:r>
      <w:r w:rsidR="001C0E91" w:rsidRPr="00CA1B31">
        <w:rPr>
          <w:rFonts w:asciiTheme="minorHAnsi" w:hAnsiTheme="minorHAnsi" w:cstheme="minorHAnsi"/>
        </w:rPr>
        <w:t>over the past 20 years during which participants suggested research has shifted from ‘a core business’ within medicine to</w:t>
      </w:r>
      <w:r w:rsidR="0051193C" w:rsidRPr="00CA1B31">
        <w:rPr>
          <w:rFonts w:asciiTheme="minorHAnsi" w:hAnsiTheme="minorHAnsi" w:cstheme="minorHAnsi"/>
        </w:rPr>
        <w:t xml:space="preserve"> </w:t>
      </w:r>
      <w:r w:rsidR="001C0E91" w:rsidRPr="00CA1B31">
        <w:rPr>
          <w:rFonts w:asciiTheme="minorHAnsi" w:hAnsiTheme="minorHAnsi" w:cstheme="minorHAnsi"/>
        </w:rPr>
        <w:t xml:space="preserve">a ‘slightly marginalized activity’. </w:t>
      </w:r>
      <w:r w:rsidR="00B23C7F" w:rsidRPr="00CA1B31">
        <w:rPr>
          <w:rFonts w:asciiTheme="minorHAnsi" w:hAnsiTheme="minorHAnsi" w:cstheme="minorHAnsi"/>
        </w:rPr>
        <w:t xml:space="preserve">Moreover, others noted that while </w:t>
      </w:r>
      <w:r w:rsidR="00AC6AA8" w:rsidRPr="00CA1B31">
        <w:rPr>
          <w:rFonts w:asciiTheme="minorHAnsi" w:hAnsiTheme="minorHAnsi" w:cstheme="minorHAnsi"/>
        </w:rPr>
        <w:t xml:space="preserve">people were willing to ‘pitch in’ and take on additional responsibilities in the context of a national crisis, ensuring </w:t>
      </w:r>
      <w:r w:rsidR="003B31AB" w:rsidRPr="00CA1B31">
        <w:rPr>
          <w:rFonts w:asciiTheme="minorHAnsi" w:hAnsiTheme="minorHAnsi" w:cstheme="minorHAnsi"/>
        </w:rPr>
        <w:t xml:space="preserve">that research and engagement remain embedded within </w:t>
      </w:r>
      <w:r w:rsidR="00020847" w:rsidRPr="00CA1B31">
        <w:rPr>
          <w:rFonts w:asciiTheme="minorHAnsi" w:hAnsiTheme="minorHAnsi" w:cstheme="minorHAnsi"/>
        </w:rPr>
        <w:t xml:space="preserve">clinical </w:t>
      </w:r>
      <w:r w:rsidR="001A7295" w:rsidRPr="00CA1B31">
        <w:rPr>
          <w:rFonts w:asciiTheme="minorHAnsi" w:hAnsiTheme="minorHAnsi" w:cstheme="minorHAnsi"/>
        </w:rPr>
        <w:t>roles will likely require job restructuring</w:t>
      </w:r>
      <w:r w:rsidR="006C709E" w:rsidRPr="00CA1B31">
        <w:rPr>
          <w:rFonts w:asciiTheme="minorHAnsi" w:hAnsiTheme="minorHAnsi" w:cstheme="minorHAnsi"/>
        </w:rPr>
        <w:t xml:space="preserve"> (and associated administrative and budgetary adjustments)</w:t>
      </w:r>
      <w:r w:rsidR="001A7295" w:rsidRPr="00CA1B31">
        <w:rPr>
          <w:rFonts w:asciiTheme="minorHAnsi" w:hAnsiTheme="minorHAnsi" w:cstheme="minorHAnsi"/>
        </w:rPr>
        <w:t xml:space="preserve"> in the post-pandemic period, to ensure that workloads and engagement remain sustainable. </w:t>
      </w:r>
    </w:p>
    <w:p w14:paraId="014F9ADD" w14:textId="65F4AF4E" w:rsidR="00547339" w:rsidRPr="00CA1B31" w:rsidRDefault="00547339" w:rsidP="005C05D1">
      <w:pPr>
        <w:rPr>
          <w:rFonts w:asciiTheme="minorHAnsi" w:hAnsiTheme="minorHAnsi" w:cstheme="minorHAnsi"/>
        </w:rPr>
      </w:pPr>
    </w:p>
    <w:p w14:paraId="1BF4D574" w14:textId="30A0186C" w:rsidR="00547339" w:rsidRPr="00CA1B31" w:rsidRDefault="00EB3A24" w:rsidP="005C05D1">
      <w:pPr>
        <w:rPr>
          <w:rFonts w:asciiTheme="minorHAnsi" w:hAnsiTheme="minorHAnsi" w:cstheme="minorHAnsi"/>
        </w:rPr>
      </w:pPr>
      <w:r w:rsidRPr="00CA1B31">
        <w:rPr>
          <w:rFonts w:asciiTheme="minorHAnsi" w:hAnsiTheme="minorHAnsi" w:cstheme="minorHAnsi"/>
        </w:rPr>
        <w:t xml:space="preserve">Participants also emphasized the need to continue to work to improve equity and diversity within research, acknowledging that UK research is presently ‘dominated by certain groups and certain individuals’, and that there is presently a lot of talent out there that is not being used optimally. Consequently, there is a need to ensure that the networks built to deliver the aforementioned research objectives are diverse and inclusive. </w:t>
      </w:r>
      <w:r w:rsidR="006D4EF9" w:rsidRPr="00CA1B31">
        <w:rPr>
          <w:rFonts w:asciiTheme="minorHAnsi" w:hAnsiTheme="minorHAnsi" w:cstheme="minorHAnsi"/>
        </w:rPr>
        <w:t xml:space="preserve">Alongside this, participants argued that we need to </w:t>
      </w:r>
      <w:r w:rsidR="0087369A" w:rsidRPr="00CA1B31">
        <w:rPr>
          <w:rFonts w:asciiTheme="minorHAnsi" w:hAnsiTheme="minorHAnsi" w:cstheme="minorHAnsi"/>
        </w:rPr>
        <w:t xml:space="preserve">ensure access to clinical development plans become less restricted, and </w:t>
      </w:r>
      <w:r w:rsidR="0005484C" w:rsidRPr="00CA1B31">
        <w:rPr>
          <w:rFonts w:asciiTheme="minorHAnsi" w:hAnsiTheme="minorHAnsi" w:cstheme="minorHAnsi"/>
        </w:rPr>
        <w:t xml:space="preserve">to make sure </w:t>
      </w:r>
      <w:r w:rsidR="0087369A" w:rsidRPr="00CA1B31">
        <w:rPr>
          <w:rFonts w:asciiTheme="minorHAnsi" w:hAnsiTheme="minorHAnsi" w:cstheme="minorHAnsi"/>
        </w:rPr>
        <w:t>that there are clearer pathways for non-traditional players seeking to advance the development of therapeutics</w:t>
      </w:r>
      <w:r w:rsidR="00EA25A9" w:rsidRPr="00CA1B31">
        <w:rPr>
          <w:rFonts w:asciiTheme="minorHAnsi" w:hAnsiTheme="minorHAnsi" w:cstheme="minorHAnsi"/>
        </w:rPr>
        <w:t xml:space="preserve"> through partnerships with more traditional stakeholders</w:t>
      </w:r>
      <w:r w:rsidR="0087369A" w:rsidRPr="00CA1B31">
        <w:rPr>
          <w:rFonts w:asciiTheme="minorHAnsi" w:hAnsiTheme="minorHAnsi" w:cstheme="minorHAnsi"/>
        </w:rPr>
        <w:t xml:space="preserve">. </w:t>
      </w:r>
      <w:r w:rsidR="001E42F1" w:rsidRPr="00CA1B31">
        <w:rPr>
          <w:rFonts w:asciiTheme="minorHAnsi" w:hAnsiTheme="minorHAnsi" w:cstheme="minorHAnsi"/>
        </w:rPr>
        <w:t xml:space="preserve">Participants also noted that under the current framework, it is only the largest pharmaceutical companies which have been able to move fast and generate the </w:t>
      </w:r>
      <w:r w:rsidR="001E42F1" w:rsidRPr="00CA1B31">
        <w:rPr>
          <w:rFonts w:asciiTheme="minorHAnsi" w:hAnsiTheme="minorHAnsi" w:cstheme="minorHAnsi"/>
        </w:rPr>
        <w:lastRenderedPageBreak/>
        <w:t xml:space="preserve">packages needed to move novel drugs into new areas where they become available for patients. Meanwhile, </w:t>
      </w:r>
      <w:r w:rsidR="00B87576" w:rsidRPr="00CA1B31">
        <w:rPr>
          <w:rFonts w:asciiTheme="minorHAnsi" w:hAnsiTheme="minorHAnsi" w:cstheme="minorHAnsi"/>
        </w:rPr>
        <w:t xml:space="preserve">small biotech companies which have candidate therapies </w:t>
      </w:r>
      <w:r w:rsidR="001E42F1" w:rsidRPr="00CA1B31">
        <w:rPr>
          <w:rFonts w:asciiTheme="minorHAnsi" w:hAnsiTheme="minorHAnsi" w:cstheme="minorHAnsi"/>
        </w:rPr>
        <w:t>are</w:t>
      </w:r>
      <w:r w:rsidR="00F47D43" w:rsidRPr="00CA1B31">
        <w:rPr>
          <w:rFonts w:asciiTheme="minorHAnsi" w:hAnsiTheme="minorHAnsi" w:cstheme="minorHAnsi"/>
        </w:rPr>
        <w:t xml:space="preserve"> currently</w:t>
      </w:r>
      <w:r w:rsidR="001E42F1" w:rsidRPr="00CA1B31">
        <w:rPr>
          <w:rFonts w:asciiTheme="minorHAnsi" w:hAnsiTheme="minorHAnsi" w:cstheme="minorHAnsi"/>
        </w:rPr>
        <w:t xml:space="preserve"> </w:t>
      </w:r>
      <w:r w:rsidR="00EA25A9" w:rsidRPr="00CA1B31">
        <w:rPr>
          <w:rFonts w:asciiTheme="minorHAnsi" w:hAnsiTheme="minorHAnsi" w:cstheme="minorHAnsi"/>
        </w:rPr>
        <w:t xml:space="preserve">often unable to access patients in which to test their potential treatments. </w:t>
      </w:r>
    </w:p>
    <w:p w14:paraId="682EB900" w14:textId="43E0574B" w:rsidR="00A52BA9" w:rsidRPr="00CA1B31" w:rsidRDefault="00A52BA9" w:rsidP="005C05D1">
      <w:pPr>
        <w:rPr>
          <w:rFonts w:asciiTheme="minorHAnsi" w:hAnsiTheme="minorHAnsi" w:cstheme="minorHAnsi"/>
        </w:rPr>
      </w:pPr>
    </w:p>
    <w:p w14:paraId="703CD4AE" w14:textId="11C0BE9B" w:rsidR="00A6512C" w:rsidRPr="00CA1B31" w:rsidRDefault="00D64019" w:rsidP="00220D63">
      <w:pPr>
        <w:rPr>
          <w:rFonts w:asciiTheme="minorHAnsi" w:hAnsiTheme="minorHAnsi" w:cstheme="minorHAnsi"/>
        </w:rPr>
      </w:pPr>
      <w:r w:rsidRPr="00CA1B31">
        <w:rPr>
          <w:rFonts w:asciiTheme="minorHAnsi" w:hAnsiTheme="minorHAnsi" w:cstheme="minorHAnsi"/>
        </w:rPr>
        <w:t>Work</w:t>
      </w:r>
      <w:r w:rsidR="00A30557" w:rsidRPr="00CA1B31">
        <w:rPr>
          <w:rFonts w:asciiTheme="minorHAnsi" w:hAnsiTheme="minorHAnsi" w:cstheme="minorHAnsi"/>
        </w:rPr>
        <w:t xml:space="preserve">shop participants also emphasized the need for different models of research going forward, </w:t>
      </w:r>
      <w:r w:rsidR="00066219" w:rsidRPr="00CA1B31">
        <w:rPr>
          <w:rFonts w:asciiTheme="minorHAnsi" w:hAnsiTheme="minorHAnsi" w:cstheme="minorHAnsi"/>
        </w:rPr>
        <w:t>balancing the need to</w:t>
      </w:r>
      <w:r w:rsidR="00A30557" w:rsidRPr="00CA1B31">
        <w:rPr>
          <w:rFonts w:asciiTheme="minorHAnsi" w:hAnsiTheme="minorHAnsi" w:cstheme="minorHAnsi"/>
        </w:rPr>
        <w:t xml:space="preserve"> create space for creativity </w:t>
      </w:r>
      <w:r w:rsidR="00BD6923" w:rsidRPr="00CA1B31">
        <w:rPr>
          <w:rFonts w:asciiTheme="minorHAnsi" w:hAnsiTheme="minorHAnsi" w:cstheme="minorHAnsi"/>
        </w:rPr>
        <w:t>and competition while also improving coordination</w:t>
      </w:r>
      <w:r w:rsidR="00066219" w:rsidRPr="00CA1B31">
        <w:rPr>
          <w:rFonts w:asciiTheme="minorHAnsi" w:hAnsiTheme="minorHAnsi" w:cstheme="minorHAnsi"/>
        </w:rPr>
        <w:t xml:space="preserve"> and cooperation</w:t>
      </w:r>
      <w:r w:rsidR="00BD6923" w:rsidRPr="00CA1B31">
        <w:rPr>
          <w:rFonts w:asciiTheme="minorHAnsi" w:hAnsiTheme="minorHAnsi" w:cstheme="minorHAnsi"/>
        </w:rPr>
        <w:t xml:space="preserve">. Hybrid or mixed models were advocated for by some participants, with one citing the </w:t>
      </w:r>
      <w:r w:rsidR="00084882" w:rsidRPr="00CA1B31">
        <w:rPr>
          <w:rFonts w:asciiTheme="minorHAnsi" w:hAnsiTheme="minorHAnsi" w:cstheme="minorHAnsi"/>
        </w:rPr>
        <w:t xml:space="preserve">example of the </w:t>
      </w:r>
      <w:r w:rsidR="00BD6923" w:rsidRPr="00CA1B31">
        <w:rPr>
          <w:rFonts w:asciiTheme="minorHAnsi" w:hAnsiTheme="minorHAnsi" w:cstheme="minorHAnsi"/>
        </w:rPr>
        <w:t xml:space="preserve">NIH rare diseases initiative which funds clinical research networks, coordinating centres, statistical centres, and data monitoring centres to support individual </w:t>
      </w:r>
      <w:r w:rsidR="00084882" w:rsidRPr="00CA1B31">
        <w:rPr>
          <w:rFonts w:asciiTheme="minorHAnsi" w:hAnsiTheme="minorHAnsi" w:cstheme="minorHAnsi"/>
        </w:rPr>
        <w:t xml:space="preserve">investigators who can apply to test their hypotheses. </w:t>
      </w:r>
      <w:r w:rsidR="00D26FDE" w:rsidRPr="00CA1B31">
        <w:rPr>
          <w:rFonts w:asciiTheme="minorHAnsi" w:hAnsiTheme="minorHAnsi" w:cstheme="minorHAnsi"/>
        </w:rPr>
        <w:t xml:space="preserve">Funding platforms through services is a model others believed we should consider, while some also argued that </w:t>
      </w:r>
      <w:r w:rsidR="008F2AAE" w:rsidRPr="00CA1B31">
        <w:rPr>
          <w:rFonts w:asciiTheme="minorHAnsi" w:hAnsiTheme="minorHAnsi" w:cstheme="minorHAnsi"/>
        </w:rPr>
        <w:t xml:space="preserve">charitable or governmental resources may need to be banked prospectively and then applied to hybrid models, so that researchers can quickly identify central resources and access national mechanisms </w:t>
      </w:r>
      <w:r w:rsidR="00CE3B41">
        <w:rPr>
          <w:rFonts w:asciiTheme="minorHAnsi" w:hAnsiTheme="minorHAnsi" w:cstheme="minorHAnsi"/>
        </w:rPr>
        <w:t>when</w:t>
      </w:r>
      <w:r w:rsidR="00CE3B41" w:rsidRPr="00CA1B31">
        <w:rPr>
          <w:rFonts w:asciiTheme="minorHAnsi" w:hAnsiTheme="minorHAnsi" w:cstheme="minorHAnsi"/>
        </w:rPr>
        <w:t xml:space="preserve"> </w:t>
      </w:r>
      <w:r w:rsidR="008F2AAE" w:rsidRPr="00CA1B31">
        <w:rPr>
          <w:rFonts w:asciiTheme="minorHAnsi" w:hAnsiTheme="minorHAnsi" w:cstheme="minorHAnsi"/>
        </w:rPr>
        <w:t>needed to ‘get stuff done.’</w:t>
      </w:r>
      <w:r w:rsidR="00EB28C8" w:rsidRPr="00CA1B31">
        <w:rPr>
          <w:rFonts w:asciiTheme="minorHAnsi" w:hAnsiTheme="minorHAnsi" w:cstheme="minorHAnsi"/>
        </w:rPr>
        <w:t xml:space="preserve"> Here, some participants also suggested that we should consider mandating open sharing of data that is generated from projects funded by major public research bodies</w:t>
      </w:r>
      <w:r w:rsidR="006874C2" w:rsidRPr="00CA1B31">
        <w:rPr>
          <w:rFonts w:asciiTheme="minorHAnsi" w:hAnsiTheme="minorHAnsi" w:cstheme="minorHAnsi"/>
        </w:rPr>
        <w:t>.</w:t>
      </w:r>
    </w:p>
    <w:p w14:paraId="5EB356C8" w14:textId="77777777" w:rsidR="00084882" w:rsidRPr="00CA1B31" w:rsidRDefault="00084882" w:rsidP="00220D63">
      <w:pPr>
        <w:rPr>
          <w:rFonts w:asciiTheme="minorHAnsi" w:hAnsiTheme="minorHAnsi" w:cstheme="minorHAnsi"/>
        </w:rPr>
      </w:pPr>
    </w:p>
    <w:p w14:paraId="39474035" w14:textId="4B4C2D4A" w:rsidR="00220D63" w:rsidRPr="00CA1B31" w:rsidRDefault="00E638E7" w:rsidP="00786912">
      <w:pPr>
        <w:rPr>
          <w:rFonts w:asciiTheme="minorHAnsi" w:hAnsiTheme="minorHAnsi" w:cstheme="minorHAnsi"/>
        </w:rPr>
      </w:pPr>
      <w:r w:rsidRPr="00CA1B31">
        <w:rPr>
          <w:rFonts w:asciiTheme="minorHAnsi" w:hAnsiTheme="minorHAnsi" w:cstheme="minorHAnsi"/>
        </w:rPr>
        <w:t xml:space="preserve">As relevant stakeholders work to implement findings and improve their work based on lessons </w:t>
      </w:r>
      <w:r w:rsidR="00002D14" w:rsidRPr="00CA1B31">
        <w:rPr>
          <w:rFonts w:asciiTheme="minorHAnsi" w:hAnsiTheme="minorHAnsi" w:cstheme="minorHAnsi"/>
        </w:rPr>
        <w:t>learned</w:t>
      </w:r>
      <w:r w:rsidRPr="00CA1B31">
        <w:rPr>
          <w:rFonts w:asciiTheme="minorHAnsi" w:hAnsiTheme="minorHAnsi" w:cstheme="minorHAnsi"/>
        </w:rPr>
        <w:t xml:space="preserve"> during the pandemic, w</w:t>
      </w:r>
      <w:r w:rsidR="001D6D04" w:rsidRPr="00CA1B31">
        <w:rPr>
          <w:rFonts w:asciiTheme="minorHAnsi" w:hAnsiTheme="minorHAnsi" w:cstheme="minorHAnsi"/>
        </w:rPr>
        <w:t xml:space="preserve">orkshop participants emphasized that there will be a need to </w:t>
      </w:r>
      <w:r w:rsidR="00901BF1" w:rsidRPr="00CA1B31">
        <w:rPr>
          <w:rFonts w:asciiTheme="minorHAnsi" w:hAnsiTheme="minorHAnsi" w:cstheme="minorHAnsi"/>
        </w:rPr>
        <w:t>make a strong business case to government</w:t>
      </w:r>
      <w:r w:rsidRPr="00CA1B31">
        <w:rPr>
          <w:rFonts w:asciiTheme="minorHAnsi" w:hAnsiTheme="minorHAnsi" w:cstheme="minorHAnsi"/>
        </w:rPr>
        <w:t xml:space="preserve"> </w:t>
      </w:r>
      <w:proofErr w:type="gramStart"/>
      <w:r w:rsidRPr="00CA1B31">
        <w:rPr>
          <w:rFonts w:asciiTheme="minorHAnsi" w:hAnsiTheme="minorHAnsi" w:cstheme="minorHAnsi"/>
        </w:rPr>
        <w:t>in order to</w:t>
      </w:r>
      <w:proofErr w:type="gramEnd"/>
      <w:r w:rsidRPr="00CA1B31">
        <w:rPr>
          <w:rFonts w:asciiTheme="minorHAnsi" w:hAnsiTheme="minorHAnsi" w:cstheme="minorHAnsi"/>
        </w:rPr>
        <w:t xml:space="preserve"> ensure that</w:t>
      </w:r>
      <w:r w:rsidR="00B001D7" w:rsidRPr="00CA1B31">
        <w:rPr>
          <w:rFonts w:asciiTheme="minorHAnsi" w:hAnsiTheme="minorHAnsi" w:cstheme="minorHAnsi"/>
        </w:rPr>
        <w:t xml:space="preserve"> therapeutics and research remain a public spending priority. This will need to be accompanied by discussions with the government on how clinical research can be managed alongside the other challenges the NHS will face during the recovery period and while addressing case backlogs. </w:t>
      </w:r>
    </w:p>
    <w:p w14:paraId="43E27E22" w14:textId="77777777" w:rsidR="00220D63" w:rsidRPr="00CA1B31" w:rsidRDefault="00220D63" w:rsidP="005C05D1">
      <w:pPr>
        <w:rPr>
          <w:rFonts w:asciiTheme="minorHAnsi" w:hAnsiTheme="minorHAnsi" w:cstheme="minorHAnsi"/>
        </w:rPr>
      </w:pPr>
    </w:p>
    <w:p w14:paraId="04CBC20D" w14:textId="77777777" w:rsidR="00CF336B" w:rsidRPr="00CA1B31" w:rsidRDefault="00CF336B" w:rsidP="00CF336B">
      <w:pPr>
        <w:rPr>
          <w:rFonts w:asciiTheme="minorHAnsi" w:hAnsiTheme="minorHAnsi" w:cstheme="minorHAnsi"/>
        </w:rPr>
      </w:pPr>
    </w:p>
    <w:p w14:paraId="0C4B95AF" w14:textId="5FA3E176" w:rsidR="00CF336B" w:rsidRPr="00CA1B31" w:rsidRDefault="00CF336B" w:rsidP="00002D14">
      <w:pPr>
        <w:pStyle w:val="Heading2"/>
        <w:numPr>
          <w:ilvl w:val="0"/>
          <w:numId w:val="35"/>
        </w:numPr>
        <w:rPr>
          <w:rFonts w:asciiTheme="minorHAnsi" w:hAnsiTheme="minorHAnsi" w:cstheme="minorHAnsi"/>
          <w:b/>
          <w:bCs/>
        </w:rPr>
      </w:pPr>
      <w:bookmarkStart w:id="12" w:name="_Toc77242232"/>
      <w:r w:rsidRPr="00CA1B31">
        <w:rPr>
          <w:rFonts w:asciiTheme="minorHAnsi" w:hAnsiTheme="minorHAnsi" w:cstheme="minorHAnsi"/>
          <w:b/>
          <w:bCs/>
        </w:rPr>
        <w:t>Areas of Interest</w:t>
      </w:r>
      <w:bookmarkEnd w:id="12"/>
    </w:p>
    <w:p w14:paraId="4E16E6DF" w14:textId="77777777" w:rsidR="00002D14" w:rsidRPr="00CA1B31" w:rsidRDefault="00002D14" w:rsidP="00002D14">
      <w:pPr>
        <w:ind w:left="360"/>
        <w:rPr>
          <w:rFonts w:asciiTheme="minorHAnsi" w:hAnsiTheme="minorHAnsi" w:cstheme="minorHAnsi"/>
        </w:rPr>
      </w:pPr>
    </w:p>
    <w:p w14:paraId="6CDE13DC" w14:textId="06AA0227" w:rsidR="00914A5A" w:rsidRPr="00CA1B31" w:rsidRDefault="00CF336B" w:rsidP="00CF336B">
      <w:pPr>
        <w:rPr>
          <w:rFonts w:asciiTheme="minorHAnsi" w:hAnsiTheme="minorHAnsi" w:cstheme="minorHAnsi"/>
        </w:rPr>
      </w:pPr>
      <w:r w:rsidRPr="00CA1B31">
        <w:rPr>
          <w:rFonts w:asciiTheme="minorHAnsi" w:hAnsiTheme="minorHAnsi" w:cstheme="minorHAnsi"/>
        </w:rPr>
        <w:t xml:space="preserve">As we look to the future, participants in this workshop suggested we should focus more on the structural work which would help us to pivot and accelerate drug discovery. They also pointed to the possibility of strengthening pillars in areas of technical promise, such as the diverse potential applications of messenger RNA vaccine technology or progress on treating influenza. </w:t>
      </w:r>
      <w:r w:rsidR="00914A5A" w:rsidRPr="00CA1B31">
        <w:rPr>
          <w:rFonts w:asciiTheme="minorHAnsi" w:hAnsiTheme="minorHAnsi" w:cstheme="minorHAnsi"/>
        </w:rPr>
        <w:t xml:space="preserve">Participants also emphasized that a moment when there </w:t>
      </w:r>
      <w:r w:rsidR="00D013C2" w:rsidRPr="00CA1B31">
        <w:rPr>
          <w:rFonts w:asciiTheme="minorHAnsi" w:hAnsiTheme="minorHAnsi" w:cstheme="minorHAnsi"/>
        </w:rPr>
        <w:t>are</w:t>
      </w:r>
      <w:r w:rsidR="00914A5A" w:rsidRPr="00CA1B31">
        <w:rPr>
          <w:rFonts w:asciiTheme="minorHAnsi" w:hAnsiTheme="minorHAnsi" w:cstheme="minorHAnsi"/>
        </w:rPr>
        <w:t xml:space="preserve"> no emerging infections of concern </w:t>
      </w:r>
      <w:r w:rsidR="00D013C2" w:rsidRPr="00CA1B31">
        <w:rPr>
          <w:rFonts w:asciiTheme="minorHAnsi" w:hAnsiTheme="minorHAnsi" w:cstheme="minorHAnsi"/>
        </w:rPr>
        <w:t xml:space="preserve">would be a prime opportunity address questions around infections such as </w:t>
      </w:r>
      <w:r w:rsidR="00217D97" w:rsidRPr="00CA1B31">
        <w:rPr>
          <w:rFonts w:asciiTheme="minorHAnsi" w:hAnsiTheme="minorHAnsi" w:cstheme="minorHAnsi"/>
        </w:rPr>
        <w:t xml:space="preserve">respiratory syncytial virus </w:t>
      </w:r>
      <w:r w:rsidR="00D013C2" w:rsidRPr="00CA1B31">
        <w:rPr>
          <w:rFonts w:asciiTheme="minorHAnsi" w:hAnsiTheme="minorHAnsi" w:cstheme="minorHAnsi"/>
        </w:rPr>
        <w:t xml:space="preserve">and influenza, with one participant grimly noting that </w:t>
      </w:r>
      <w:r w:rsidR="00002D14" w:rsidRPr="00CA1B31">
        <w:rPr>
          <w:rFonts w:asciiTheme="minorHAnsi" w:hAnsiTheme="minorHAnsi" w:cstheme="minorHAnsi"/>
        </w:rPr>
        <w:t>“</w:t>
      </w:r>
      <w:r w:rsidR="00D013C2" w:rsidRPr="00CA1B31">
        <w:rPr>
          <w:rFonts w:asciiTheme="minorHAnsi" w:hAnsiTheme="minorHAnsi" w:cstheme="minorHAnsi"/>
        </w:rPr>
        <w:t xml:space="preserve">we came out of the 2009 pandemic with no new information about treatments for hospitalized patients with influenza, and that’s something we should fix.” </w:t>
      </w:r>
    </w:p>
    <w:p w14:paraId="220002B9" w14:textId="75753691" w:rsidR="001B494C" w:rsidRPr="00CA1B31" w:rsidRDefault="001B494C" w:rsidP="00CF336B">
      <w:pPr>
        <w:rPr>
          <w:rFonts w:asciiTheme="minorHAnsi" w:hAnsiTheme="minorHAnsi" w:cstheme="minorHAnsi"/>
        </w:rPr>
      </w:pPr>
    </w:p>
    <w:p w14:paraId="2CBB3DD5" w14:textId="415692D0" w:rsidR="001B494C" w:rsidRPr="00CA1B31" w:rsidRDefault="001B494C" w:rsidP="00CF336B">
      <w:pPr>
        <w:rPr>
          <w:rFonts w:asciiTheme="minorHAnsi" w:hAnsiTheme="minorHAnsi" w:cstheme="minorHAnsi"/>
        </w:rPr>
      </w:pPr>
      <w:r w:rsidRPr="00CA1B31">
        <w:rPr>
          <w:rFonts w:asciiTheme="minorHAnsi" w:hAnsiTheme="minorHAnsi" w:cstheme="minorHAnsi"/>
        </w:rPr>
        <w:t>Beyond</w:t>
      </w:r>
      <w:r w:rsidR="00DD1B08" w:rsidRPr="00CA1B31">
        <w:rPr>
          <w:rFonts w:asciiTheme="minorHAnsi" w:hAnsiTheme="minorHAnsi" w:cstheme="minorHAnsi"/>
        </w:rPr>
        <w:t xml:space="preserve"> improving</w:t>
      </w:r>
      <w:r w:rsidRPr="00CA1B31">
        <w:rPr>
          <w:rFonts w:asciiTheme="minorHAnsi" w:hAnsiTheme="minorHAnsi" w:cstheme="minorHAnsi"/>
        </w:rPr>
        <w:t xml:space="preserve"> </w:t>
      </w:r>
      <w:r w:rsidR="00DD1B08" w:rsidRPr="00CA1B31">
        <w:rPr>
          <w:rFonts w:asciiTheme="minorHAnsi" w:hAnsiTheme="minorHAnsi" w:cstheme="minorHAnsi"/>
        </w:rPr>
        <w:t xml:space="preserve">pandemic preparedness, researchers also suggested that some of the lessons </w:t>
      </w:r>
      <w:r w:rsidR="00002D14" w:rsidRPr="00CA1B31">
        <w:rPr>
          <w:rFonts w:asciiTheme="minorHAnsi" w:hAnsiTheme="minorHAnsi" w:cstheme="minorHAnsi"/>
        </w:rPr>
        <w:t>learned</w:t>
      </w:r>
      <w:r w:rsidR="00DD1B08" w:rsidRPr="00CA1B31">
        <w:rPr>
          <w:rFonts w:asciiTheme="minorHAnsi" w:hAnsiTheme="minorHAnsi" w:cstheme="minorHAnsi"/>
        </w:rPr>
        <w:t xml:space="preserve"> </w:t>
      </w:r>
      <w:r w:rsidR="00DF4241" w:rsidRPr="00CA1B31">
        <w:rPr>
          <w:rFonts w:asciiTheme="minorHAnsi" w:hAnsiTheme="minorHAnsi" w:cstheme="minorHAnsi"/>
        </w:rPr>
        <w:t xml:space="preserve">about the nature of health research </w:t>
      </w:r>
      <w:r w:rsidR="00DD1B08" w:rsidRPr="00CA1B31">
        <w:rPr>
          <w:rFonts w:asciiTheme="minorHAnsi" w:hAnsiTheme="minorHAnsi" w:cstheme="minorHAnsi"/>
        </w:rPr>
        <w:t xml:space="preserve">during the pandemic – particularly with respect to </w:t>
      </w:r>
      <w:r w:rsidR="00DF4241" w:rsidRPr="00CA1B31">
        <w:rPr>
          <w:rFonts w:asciiTheme="minorHAnsi" w:hAnsiTheme="minorHAnsi" w:cstheme="minorHAnsi"/>
        </w:rPr>
        <w:t xml:space="preserve">an energizing ‘focus factor’ which encourages </w:t>
      </w:r>
      <w:r w:rsidR="00DD1B08" w:rsidRPr="00CA1B31">
        <w:rPr>
          <w:rFonts w:asciiTheme="minorHAnsi" w:hAnsiTheme="minorHAnsi" w:cstheme="minorHAnsi"/>
        </w:rPr>
        <w:t>rallying behind a common</w:t>
      </w:r>
      <w:r w:rsidR="00DF4241" w:rsidRPr="00CA1B31">
        <w:rPr>
          <w:rFonts w:asciiTheme="minorHAnsi" w:hAnsiTheme="minorHAnsi" w:cstheme="minorHAnsi"/>
        </w:rPr>
        <w:t xml:space="preserve"> cause </w:t>
      </w:r>
      <w:r w:rsidR="006D1EA8" w:rsidRPr="00CA1B31">
        <w:rPr>
          <w:rFonts w:asciiTheme="minorHAnsi" w:hAnsiTheme="minorHAnsi" w:cstheme="minorHAnsi"/>
        </w:rPr>
        <w:t>–</w:t>
      </w:r>
      <w:r w:rsidR="00DD1B08" w:rsidRPr="00CA1B31">
        <w:rPr>
          <w:rFonts w:asciiTheme="minorHAnsi" w:hAnsiTheme="minorHAnsi" w:cstheme="minorHAnsi"/>
        </w:rPr>
        <w:t xml:space="preserve"> </w:t>
      </w:r>
      <w:r w:rsidR="006D1EA8" w:rsidRPr="00CA1B31">
        <w:rPr>
          <w:rFonts w:asciiTheme="minorHAnsi" w:hAnsiTheme="minorHAnsi" w:cstheme="minorHAnsi"/>
        </w:rPr>
        <w:t xml:space="preserve">could be applied to strengthening research into </w:t>
      </w:r>
      <w:r w:rsidR="00A50781" w:rsidRPr="00CA1B31">
        <w:rPr>
          <w:rFonts w:asciiTheme="minorHAnsi" w:hAnsiTheme="minorHAnsi" w:cstheme="minorHAnsi"/>
        </w:rPr>
        <w:t xml:space="preserve">‘low hanging fruit’ and </w:t>
      </w:r>
      <w:r w:rsidR="00DF4241" w:rsidRPr="00CA1B31">
        <w:rPr>
          <w:rFonts w:asciiTheme="minorHAnsi" w:hAnsiTheme="minorHAnsi" w:cstheme="minorHAnsi"/>
        </w:rPr>
        <w:t>other public health challenges such as stroke</w:t>
      </w:r>
      <w:r w:rsidR="00A50781" w:rsidRPr="00CA1B31">
        <w:rPr>
          <w:rFonts w:asciiTheme="minorHAnsi" w:hAnsiTheme="minorHAnsi" w:cstheme="minorHAnsi"/>
        </w:rPr>
        <w:t>s</w:t>
      </w:r>
      <w:r w:rsidR="00980C7E" w:rsidRPr="00CA1B31">
        <w:rPr>
          <w:rFonts w:asciiTheme="minorHAnsi" w:hAnsiTheme="minorHAnsi" w:cstheme="minorHAnsi"/>
        </w:rPr>
        <w:t>, antibiotic resistance,</w:t>
      </w:r>
      <w:r w:rsidR="00DF4241" w:rsidRPr="00CA1B31">
        <w:rPr>
          <w:rFonts w:asciiTheme="minorHAnsi" w:hAnsiTheme="minorHAnsi" w:cstheme="minorHAnsi"/>
        </w:rPr>
        <w:t xml:space="preserve"> or dementia. </w:t>
      </w:r>
      <w:r w:rsidR="00980C7E" w:rsidRPr="00CA1B31">
        <w:rPr>
          <w:rFonts w:asciiTheme="minorHAnsi" w:hAnsiTheme="minorHAnsi" w:cstheme="minorHAnsi"/>
        </w:rPr>
        <w:t xml:space="preserve">In advancing these research agendas, participants also acknowledged that there will be a need to put forward strong business cases </w:t>
      </w:r>
      <w:r w:rsidR="00453674" w:rsidRPr="00CA1B31">
        <w:rPr>
          <w:rFonts w:asciiTheme="minorHAnsi" w:hAnsiTheme="minorHAnsi" w:cstheme="minorHAnsi"/>
        </w:rPr>
        <w:t xml:space="preserve">for investment, particularly given the economic constraints governments </w:t>
      </w:r>
      <w:r w:rsidR="00002D14" w:rsidRPr="00CA1B31">
        <w:rPr>
          <w:rFonts w:asciiTheme="minorHAnsi" w:hAnsiTheme="minorHAnsi" w:cstheme="minorHAnsi"/>
        </w:rPr>
        <w:t>are likely to</w:t>
      </w:r>
      <w:r w:rsidR="00453674" w:rsidRPr="00CA1B31">
        <w:rPr>
          <w:rFonts w:asciiTheme="minorHAnsi" w:hAnsiTheme="minorHAnsi" w:cstheme="minorHAnsi"/>
        </w:rPr>
        <w:t xml:space="preserve"> face during the post-pandemic recovery period.</w:t>
      </w:r>
    </w:p>
    <w:p w14:paraId="7A0B648A" w14:textId="77777777" w:rsidR="00980C7E" w:rsidRPr="00CA1B31" w:rsidRDefault="00980C7E" w:rsidP="005D02E1">
      <w:pPr>
        <w:rPr>
          <w:rFonts w:asciiTheme="minorHAnsi" w:hAnsiTheme="minorHAnsi" w:cstheme="minorHAnsi"/>
        </w:rPr>
      </w:pPr>
    </w:p>
    <w:p w14:paraId="10D701D0" w14:textId="27F53D9C" w:rsidR="005D02E1" w:rsidRPr="00CA1B31" w:rsidRDefault="005D02E1" w:rsidP="005D02E1">
      <w:pPr>
        <w:rPr>
          <w:rFonts w:asciiTheme="minorHAnsi" w:hAnsiTheme="minorHAnsi" w:cstheme="minorHAnsi"/>
        </w:rPr>
      </w:pPr>
      <w:r w:rsidRPr="00CA1B31">
        <w:rPr>
          <w:rFonts w:asciiTheme="minorHAnsi" w:hAnsiTheme="minorHAnsi" w:cstheme="minorHAnsi"/>
        </w:rPr>
        <w:t xml:space="preserve">Meanwhile, the future of research into therapies for treating </w:t>
      </w:r>
      <w:r w:rsidR="00002D14" w:rsidRPr="00CA1B31">
        <w:rPr>
          <w:rFonts w:asciiTheme="minorHAnsi" w:hAnsiTheme="minorHAnsi" w:cstheme="minorHAnsi"/>
        </w:rPr>
        <w:t>Covid-19</w:t>
      </w:r>
      <w:r w:rsidRPr="00CA1B31">
        <w:rPr>
          <w:rFonts w:asciiTheme="minorHAnsi" w:hAnsiTheme="minorHAnsi" w:cstheme="minorHAnsi"/>
        </w:rPr>
        <w:t xml:space="preserve"> and post-</w:t>
      </w:r>
      <w:r w:rsidR="00002D14" w:rsidRPr="00CA1B31">
        <w:rPr>
          <w:rFonts w:asciiTheme="minorHAnsi" w:hAnsiTheme="minorHAnsi" w:cstheme="minorHAnsi"/>
        </w:rPr>
        <w:t>Covid-19</w:t>
      </w:r>
      <w:r w:rsidRPr="00CA1B31">
        <w:rPr>
          <w:rFonts w:asciiTheme="minorHAnsi" w:hAnsiTheme="minorHAnsi" w:cstheme="minorHAnsi"/>
        </w:rPr>
        <w:t xml:space="preserve"> syndrome </w:t>
      </w:r>
      <w:r w:rsidR="00AB1C1A" w:rsidRPr="00CA1B31">
        <w:rPr>
          <w:rFonts w:asciiTheme="minorHAnsi" w:hAnsiTheme="minorHAnsi" w:cstheme="minorHAnsi"/>
        </w:rPr>
        <w:t>should</w:t>
      </w:r>
      <w:r w:rsidRPr="00CA1B31">
        <w:rPr>
          <w:rFonts w:asciiTheme="minorHAnsi" w:hAnsiTheme="minorHAnsi" w:cstheme="minorHAnsi"/>
        </w:rPr>
        <w:t xml:space="preserve"> involve an assessment of the ‘potpourri of different treatments’ </w:t>
      </w:r>
      <w:r w:rsidRPr="00CA1B31">
        <w:rPr>
          <w:rFonts w:asciiTheme="minorHAnsi" w:hAnsiTheme="minorHAnsi" w:cstheme="minorHAnsi"/>
        </w:rPr>
        <w:lastRenderedPageBreak/>
        <w:t>developed thus far. Treatments currently in use will need to be compared against one another, de facto combination therapies will need to be assessed to ensure that the combinations are the most appropriate options, and we will need to deepen our understanding of the relative effectiveness of available treatments.</w:t>
      </w:r>
      <w:r w:rsidR="00813153" w:rsidRPr="00CA1B31">
        <w:rPr>
          <w:rFonts w:asciiTheme="minorHAnsi" w:hAnsiTheme="minorHAnsi" w:cstheme="minorHAnsi"/>
        </w:rPr>
        <w:t xml:space="preserve"> O</w:t>
      </w:r>
      <w:r w:rsidR="00980C7E" w:rsidRPr="00CA1B31">
        <w:rPr>
          <w:rFonts w:asciiTheme="minorHAnsi" w:hAnsiTheme="minorHAnsi" w:cstheme="minorHAnsi"/>
        </w:rPr>
        <w:t>ther area</w:t>
      </w:r>
      <w:r w:rsidR="00813153" w:rsidRPr="00CA1B31">
        <w:rPr>
          <w:rFonts w:asciiTheme="minorHAnsi" w:hAnsiTheme="minorHAnsi" w:cstheme="minorHAnsi"/>
        </w:rPr>
        <w:t>s</w:t>
      </w:r>
      <w:r w:rsidR="00980C7E" w:rsidRPr="00CA1B31">
        <w:rPr>
          <w:rFonts w:asciiTheme="minorHAnsi" w:hAnsiTheme="minorHAnsi" w:cstheme="minorHAnsi"/>
        </w:rPr>
        <w:t xml:space="preserve"> of </w:t>
      </w:r>
      <w:r w:rsidR="001B494C" w:rsidRPr="00CA1B31">
        <w:rPr>
          <w:rFonts w:asciiTheme="minorHAnsi" w:hAnsiTheme="minorHAnsi" w:cstheme="minorHAnsi"/>
        </w:rPr>
        <w:t>potential focus may include further research into inflammation</w:t>
      </w:r>
      <w:r w:rsidR="00813153" w:rsidRPr="00CA1B31">
        <w:rPr>
          <w:rFonts w:asciiTheme="minorHAnsi" w:hAnsiTheme="minorHAnsi" w:cstheme="minorHAnsi"/>
        </w:rPr>
        <w:t xml:space="preserve">, antivirals, and immunology. </w:t>
      </w:r>
    </w:p>
    <w:p w14:paraId="56D1FB54" w14:textId="50A3AC9E" w:rsidR="00066219" w:rsidRPr="00CA1B31" w:rsidRDefault="00066219" w:rsidP="005D02E1">
      <w:pPr>
        <w:rPr>
          <w:rFonts w:asciiTheme="minorHAnsi" w:hAnsiTheme="minorHAnsi" w:cstheme="minorHAnsi"/>
        </w:rPr>
      </w:pPr>
    </w:p>
    <w:p w14:paraId="739C5005" w14:textId="28017482" w:rsidR="00002D14" w:rsidRPr="00CA1B31" w:rsidRDefault="00066219" w:rsidP="00002D14">
      <w:pPr>
        <w:pStyle w:val="Heading2"/>
        <w:numPr>
          <w:ilvl w:val="0"/>
          <w:numId w:val="35"/>
        </w:numPr>
        <w:rPr>
          <w:rFonts w:asciiTheme="minorHAnsi" w:hAnsiTheme="minorHAnsi" w:cstheme="minorHAnsi"/>
          <w:b/>
          <w:bCs/>
        </w:rPr>
      </w:pPr>
      <w:bookmarkStart w:id="13" w:name="_Toc77242233"/>
      <w:r w:rsidRPr="00CA1B31">
        <w:rPr>
          <w:rFonts w:asciiTheme="minorHAnsi" w:hAnsiTheme="minorHAnsi" w:cstheme="minorHAnsi"/>
          <w:b/>
          <w:bCs/>
        </w:rPr>
        <w:t>International Engagement</w:t>
      </w:r>
      <w:bookmarkEnd w:id="13"/>
    </w:p>
    <w:p w14:paraId="6A64A0E9" w14:textId="6E13C014" w:rsidR="00DF7B21" w:rsidRPr="00CA1B31" w:rsidRDefault="00DF7B21" w:rsidP="00DF7B21">
      <w:pPr>
        <w:rPr>
          <w:rFonts w:asciiTheme="minorHAnsi" w:hAnsiTheme="minorHAnsi" w:cstheme="minorHAnsi"/>
          <w:color w:val="5D7284"/>
        </w:rPr>
      </w:pPr>
    </w:p>
    <w:p w14:paraId="06BCC1F2" w14:textId="74D0B091" w:rsidR="0091621E" w:rsidRPr="00CA1B31" w:rsidRDefault="00F73A15" w:rsidP="00F73A15">
      <w:pPr>
        <w:rPr>
          <w:rFonts w:asciiTheme="minorHAnsi" w:hAnsiTheme="minorHAnsi" w:cstheme="minorHAnsi"/>
        </w:rPr>
      </w:pPr>
      <w:r w:rsidRPr="00CA1B31">
        <w:rPr>
          <w:rFonts w:asciiTheme="minorHAnsi" w:hAnsiTheme="minorHAnsi" w:cstheme="minorHAnsi"/>
        </w:rPr>
        <w:t>The success of the UK’s clinical work, particularly with respect to leadership in trials, offers an opportunity for international leadership</w:t>
      </w:r>
      <w:r w:rsidR="000A25B5" w:rsidRPr="00CA1B31">
        <w:rPr>
          <w:rFonts w:asciiTheme="minorHAnsi" w:hAnsiTheme="minorHAnsi" w:cstheme="minorHAnsi"/>
        </w:rPr>
        <w:t xml:space="preserve">. </w:t>
      </w:r>
      <w:r w:rsidR="00C65D12" w:rsidRPr="00CA1B31">
        <w:rPr>
          <w:rFonts w:asciiTheme="minorHAnsi" w:hAnsiTheme="minorHAnsi" w:cstheme="minorHAnsi"/>
        </w:rPr>
        <w:t xml:space="preserve">Participants emphasized that </w:t>
      </w:r>
      <w:r w:rsidR="00655E0C" w:rsidRPr="00CA1B31">
        <w:rPr>
          <w:rFonts w:asciiTheme="minorHAnsi" w:hAnsiTheme="minorHAnsi" w:cstheme="minorHAnsi"/>
        </w:rPr>
        <w:t xml:space="preserve">the United Kingdom has a good track record internationally for interval trials, vaccines, and drugs. They consequently identified a </w:t>
      </w:r>
      <w:r w:rsidR="00B4218C" w:rsidRPr="00CA1B31">
        <w:rPr>
          <w:rFonts w:asciiTheme="minorHAnsi" w:hAnsiTheme="minorHAnsi" w:cstheme="minorHAnsi"/>
        </w:rPr>
        <w:t>potential role for the UK as a facilitative broker</w:t>
      </w:r>
      <w:r w:rsidR="00D706C9" w:rsidRPr="00CA1B31">
        <w:rPr>
          <w:rFonts w:asciiTheme="minorHAnsi" w:hAnsiTheme="minorHAnsi" w:cstheme="minorHAnsi"/>
        </w:rPr>
        <w:t>, trusted convenor, and a</w:t>
      </w:r>
      <w:r w:rsidR="00B4218C" w:rsidRPr="00CA1B31">
        <w:rPr>
          <w:rFonts w:asciiTheme="minorHAnsi" w:hAnsiTheme="minorHAnsi" w:cstheme="minorHAnsi"/>
        </w:rPr>
        <w:t xml:space="preserve"> potential host country for databases</w:t>
      </w:r>
      <w:r w:rsidR="00D706C9" w:rsidRPr="00CA1B31">
        <w:rPr>
          <w:rFonts w:asciiTheme="minorHAnsi" w:hAnsiTheme="minorHAnsi" w:cstheme="minorHAnsi"/>
        </w:rPr>
        <w:t xml:space="preserve">. Participants were less enthusiastic about the possibility of the UK acting as a technical lead in running projects, while suggesting that the country would be well-placed to set standards, while working with partners in federated networks through grassroots partnerships of institutions and people who are bound to a common purpose. </w:t>
      </w:r>
    </w:p>
    <w:p w14:paraId="1D1B280B" w14:textId="77777777" w:rsidR="00D87391" w:rsidRPr="00CA1B31" w:rsidRDefault="00D87391" w:rsidP="00F73A15">
      <w:pPr>
        <w:rPr>
          <w:rFonts w:asciiTheme="minorHAnsi" w:hAnsiTheme="minorHAnsi" w:cstheme="minorHAnsi"/>
        </w:rPr>
      </w:pPr>
    </w:p>
    <w:p w14:paraId="695796F9" w14:textId="66AB8979" w:rsidR="00E52706" w:rsidRPr="00CA1B31" w:rsidRDefault="00E52706" w:rsidP="00F73A15">
      <w:pPr>
        <w:rPr>
          <w:rFonts w:asciiTheme="minorHAnsi" w:hAnsiTheme="minorHAnsi" w:cstheme="minorHAnsi"/>
        </w:rPr>
      </w:pPr>
      <w:r w:rsidRPr="00CA1B31">
        <w:rPr>
          <w:rFonts w:asciiTheme="minorHAnsi" w:hAnsiTheme="minorHAnsi" w:cstheme="minorHAnsi"/>
        </w:rPr>
        <w:t>Participants noted that a</w:t>
      </w:r>
      <w:r w:rsidR="00426CDA" w:rsidRPr="00CA1B31">
        <w:rPr>
          <w:rFonts w:asciiTheme="minorHAnsi" w:hAnsiTheme="minorHAnsi" w:cstheme="minorHAnsi"/>
        </w:rPr>
        <w:t xml:space="preserve">ny </w:t>
      </w:r>
      <w:r w:rsidR="00CA5F21" w:rsidRPr="00CA1B31">
        <w:rPr>
          <w:rFonts w:asciiTheme="minorHAnsi" w:hAnsiTheme="minorHAnsi" w:cstheme="minorHAnsi"/>
        </w:rPr>
        <w:t xml:space="preserve">work by the UK in taking on international leadership in such areas would have </w:t>
      </w:r>
      <w:r w:rsidRPr="00CA1B31">
        <w:rPr>
          <w:rFonts w:asciiTheme="minorHAnsi" w:hAnsiTheme="minorHAnsi" w:cstheme="minorHAnsi"/>
        </w:rPr>
        <w:t>to be sensitive to the political tensions of perceived colonialism, data sharing issues, and sensitivities around international trials.</w:t>
      </w:r>
      <w:r w:rsidR="00D87391" w:rsidRPr="00CA1B31">
        <w:rPr>
          <w:rFonts w:asciiTheme="minorHAnsi" w:hAnsiTheme="minorHAnsi" w:cstheme="minorHAnsi"/>
        </w:rPr>
        <w:t xml:space="preserve"> With that said, t</w:t>
      </w:r>
      <w:r w:rsidRPr="00CA1B31">
        <w:rPr>
          <w:rFonts w:asciiTheme="minorHAnsi" w:hAnsiTheme="minorHAnsi" w:cstheme="minorHAnsi"/>
        </w:rPr>
        <w:t xml:space="preserve">he pandemic has </w:t>
      </w:r>
      <w:r w:rsidR="002B43D9" w:rsidRPr="00CA1B31">
        <w:rPr>
          <w:rFonts w:asciiTheme="minorHAnsi" w:hAnsiTheme="minorHAnsi" w:cstheme="minorHAnsi"/>
        </w:rPr>
        <w:t xml:space="preserve">also </w:t>
      </w:r>
      <w:r w:rsidRPr="00CA1B31">
        <w:rPr>
          <w:rFonts w:asciiTheme="minorHAnsi" w:hAnsiTheme="minorHAnsi" w:cstheme="minorHAnsi"/>
        </w:rPr>
        <w:t xml:space="preserve">demonstrated that data sharing internationally can be enormously beneficial, with participants </w:t>
      </w:r>
      <w:r w:rsidR="00DB2683" w:rsidRPr="00CA1B31">
        <w:rPr>
          <w:rFonts w:asciiTheme="minorHAnsi" w:hAnsiTheme="minorHAnsi" w:cstheme="minorHAnsi"/>
        </w:rPr>
        <w:t xml:space="preserve">citing </w:t>
      </w:r>
      <w:r w:rsidR="002B43D9" w:rsidRPr="00CA1B31">
        <w:rPr>
          <w:rFonts w:asciiTheme="minorHAnsi" w:hAnsiTheme="minorHAnsi" w:cstheme="minorHAnsi"/>
        </w:rPr>
        <w:t xml:space="preserve">the importance of international platforms and the sharing of genomic sequencing </w:t>
      </w:r>
      <w:r w:rsidR="00D87391" w:rsidRPr="00CA1B31">
        <w:rPr>
          <w:rFonts w:asciiTheme="minorHAnsi" w:hAnsiTheme="minorHAnsi" w:cstheme="minorHAnsi"/>
        </w:rPr>
        <w:t>data sets</w:t>
      </w:r>
      <w:r w:rsidR="00C65D12" w:rsidRPr="00CA1B31">
        <w:rPr>
          <w:rFonts w:asciiTheme="minorHAnsi" w:hAnsiTheme="minorHAnsi" w:cstheme="minorHAnsi"/>
        </w:rPr>
        <w:t xml:space="preserve"> throughout the </w:t>
      </w:r>
      <w:r w:rsidR="00002D14" w:rsidRPr="00CA1B31">
        <w:rPr>
          <w:rFonts w:asciiTheme="minorHAnsi" w:hAnsiTheme="minorHAnsi" w:cstheme="minorHAnsi"/>
        </w:rPr>
        <w:t>Covid-19</w:t>
      </w:r>
      <w:r w:rsidR="00C65D12" w:rsidRPr="00CA1B31">
        <w:rPr>
          <w:rFonts w:asciiTheme="minorHAnsi" w:hAnsiTheme="minorHAnsi" w:cstheme="minorHAnsi"/>
        </w:rPr>
        <w:t xml:space="preserve"> pandemic. </w:t>
      </w:r>
    </w:p>
    <w:p w14:paraId="137B8298" w14:textId="044DC422" w:rsidR="00FC6A3C" w:rsidRPr="00CA1B31" w:rsidRDefault="00FC6A3C" w:rsidP="00F73A15">
      <w:pPr>
        <w:rPr>
          <w:rFonts w:asciiTheme="minorHAnsi" w:hAnsiTheme="minorHAnsi" w:cstheme="minorHAnsi"/>
        </w:rPr>
      </w:pPr>
    </w:p>
    <w:p w14:paraId="366A07B2" w14:textId="334C2626" w:rsidR="00FC6A3C" w:rsidRPr="00CA1B31" w:rsidRDefault="00FC6A3C" w:rsidP="00F73A15">
      <w:pPr>
        <w:rPr>
          <w:rFonts w:asciiTheme="minorHAnsi" w:hAnsiTheme="minorHAnsi" w:cstheme="minorHAnsi"/>
        </w:rPr>
      </w:pPr>
      <w:r w:rsidRPr="00CA1B31">
        <w:rPr>
          <w:rFonts w:asciiTheme="minorHAnsi" w:hAnsiTheme="minorHAnsi" w:cstheme="minorHAnsi"/>
        </w:rPr>
        <w:t xml:space="preserve">As we go forward in exploring possible future partnerships, workshop participants suggested that there is much which can be learned from industry, which has a long history of running trials across multiple countries. </w:t>
      </w:r>
    </w:p>
    <w:p w14:paraId="35113C48" w14:textId="4940B932" w:rsidR="00E43CB7" w:rsidRPr="00CA1B31" w:rsidRDefault="00E43CB7" w:rsidP="009567F4">
      <w:pPr>
        <w:rPr>
          <w:rFonts w:asciiTheme="minorHAnsi" w:hAnsiTheme="minorHAnsi" w:cstheme="minorHAnsi"/>
          <w:b/>
          <w:noProof/>
          <w:color w:val="548DD4" w:themeColor="text2" w:themeTint="99"/>
          <w:sz w:val="20"/>
          <w:shd w:val="clear" w:color="auto" w:fill="FFFFFF"/>
        </w:rPr>
      </w:pPr>
    </w:p>
    <w:p w14:paraId="530D87C2" w14:textId="4031DE5D" w:rsidR="00FC6A3C" w:rsidRPr="00CA1B31" w:rsidRDefault="00002D14" w:rsidP="00002D14">
      <w:pPr>
        <w:pStyle w:val="Heading1"/>
        <w:rPr>
          <w:rFonts w:asciiTheme="minorHAnsi" w:hAnsiTheme="minorHAnsi" w:cstheme="minorHAnsi"/>
        </w:rPr>
      </w:pPr>
      <w:bookmarkStart w:id="14" w:name="_Toc77242234"/>
      <w:r w:rsidRPr="00CA1B31">
        <w:rPr>
          <w:rFonts w:asciiTheme="minorHAnsi" w:hAnsiTheme="minorHAnsi" w:cstheme="minorHAnsi"/>
        </w:rPr>
        <w:t>6. Participants</w:t>
      </w:r>
      <w:bookmarkEnd w:id="14"/>
    </w:p>
    <w:p w14:paraId="51155421" w14:textId="3A495B5E" w:rsidR="00002D14" w:rsidRPr="00CA1B31" w:rsidRDefault="00002D14" w:rsidP="00002D14">
      <w:pPr>
        <w:rPr>
          <w:rFonts w:asciiTheme="minorHAnsi" w:hAnsiTheme="minorHAnsi" w:cstheme="minorHAnsi"/>
        </w:rPr>
      </w:pPr>
    </w:p>
    <w:p w14:paraId="3F67A4F1" w14:textId="77777777" w:rsidR="00002D14" w:rsidRPr="00DC2E85" w:rsidRDefault="00002D14" w:rsidP="00002D14">
      <w:pPr>
        <w:rPr>
          <w:rFonts w:asciiTheme="minorHAnsi" w:hAnsiTheme="minorHAnsi" w:cstheme="minorHAnsi"/>
          <w:color w:val="000000"/>
        </w:rPr>
      </w:pPr>
      <w:r w:rsidRPr="00DC2E85">
        <w:rPr>
          <w:rFonts w:asciiTheme="minorHAnsi" w:hAnsiTheme="minorHAnsi" w:cstheme="minorHAnsi"/>
          <w:b/>
          <w:bCs/>
          <w:color w:val="763E9B"/>
          <w:shd w:val="clear" w:color="auto" w:fill="FFFFFF"/>
        </w:rPr>
        <w:t>Chair:</w:t>
      </w:r>
    </w:p>
    <w:p w14:paraId="062F7C68" w14:textId="4EB461C1"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themeColor="text1"/>
          <w:shd w:val="clear" w:color="auto" w:fill="FFFFFF"/>
        </w:rPr>
        <w:t>Professor Patrick Chinnery</w:t>
      </w:r>
      <w:r w:rsidRPr="00CA1B31">
        <w:rPr>
          <w:rFonts w:asciiTheme="minorHAnsi" w:hAnsiTheme="minorHAnsi" w:cstheme="minorHAnsi"/>
          <w:color w:val="000000"/>
          <w:shd w:val="clear" w:color="auto" w:fill="FFFFFF"/>
        </w:rPr>
        <w:t>, </w:t>
      </w:r>
      <w:r w:rsidRPr="00CA1B31">
        <w:rPr>
          <w:rFonts w:asciiTheme="minorHAnsi" w:hAnsiTheme="minorHAnsi" w:cstheme="minorHAnsi"/>
          <w:color w:val="000000"/>
        </w:rPr>
        <w:t>Chair of the UK COVID-19 Therapeutics Advisory Panel and Clinical Director for the Medical Research Council</w:t>
      </w:r>
    </w:p>
    <w:p w14:paraId="1F12158B" w14:textId="712DA87B" w:rsidR="00002D14" w:rsidRPr="00CA1B31" w:rsidRDefault="00002D14" w:rsidP="00002D14">
      <w:pPr>
        <w:rPr>
          <w:rFonts w:asciiTheme="minorHAnsi" w:hAnsiTheme="minorHAnsi" w:cstheme="minorHAnsi"/>
          <w:color w:val="000000"/>
        </w:rPr>
      </w:pPr>
      <w:r w:rsidRPr="00CA1B31">
        <w:rPr>
          <w:rFonts w:asciiTheme="minorHAnsi" w:hAnsiTheme="minorHAnsi" w:cstheme="minorHAnsi"/>
          <w:color w:val="000000"/>
        </w:rPr>
        <w:t> </w:t>
      </w:r>
    </w:p>
    <w:p w14:paraId="706070EA" w14:textId="77777777" w:rsidR="00CE3B41" w:rsidRDefault="00CE3B41" w:rsidP="00002D14">
      <w:pPr>
        <w:rPr>
          <w:rFonts w:asciiTheme="minorHAnsi" w:hAnsiTheme="minorHAnsi" w:cstheme="minorHAnsi"/>
          <w:b/>
          <w:bCs/>
          <w:color w:val="763E9B"/>
        </w:rPr>
      </w:pPr>
      <w:r>
        <w:rPr>
          <w:rFonts w:asciiTheme="minorHAnsi" w:hAnsiTheme="minorHAnsi" w:cstheme="minorHAnsi"/>
          <w:b/>
          <w:bCs/>
          <w:color w:val="763E9B"/>
        </w:rPr>
        <w:t>Convenor:</w:t>
      </w:r>
    </w:p>
    <w:p w14:paraId="2152AF79" w14:textId="3A08FF48" w:rsidR="00CE3B41" w:rsidRPr="00CA1B31" w:rsidRDefault="00CE3B41" w:rsidP="00CE3B41">
      <w:pPr>
        <w:rPr>
          <w:rFonts w:asciiTheme="minorHAnsi" w:hAnsiTheme="minorHAnsi" w:cstheme="minorHAnsi"/>
          <w:color w:val="000000"/>
        </w:rPr>
      </w:pPr>
      <w:r w:rsidRPr="00CA1B31">
        <w:rPr>
          <w:rFonts w:asciiTheme="minorHAnsi" w:hAnsiTheme="minorHAnsi" w:cstheme="minorHAnsi"/>
          <w:b/>
          <w:bCs/>
          <w:color w:val="000000" w:themeColor="text1"/>
        </w:rPr>
        <w:t>Dr Charlotte Summers</w:t>
      </w:r>
      <w:r w:rsidRPr="00CA1B31">
        <w:rPr>
          <w:rFonts w:asciiTheme="minorHAnsi" w:hAnsiTheme="minorHAnsi" w:cstheme="minorHAnsi"/>
          <w:b/>
          <w:bCs/>
          <w:color w:val="000000"/>
        </w:rPr>
        <w:t>,</w:t>
      </w:r>
      <w:r>
        <w:rPr>
          <w:rFonts w:asciiTheme="minorHAnsi" w:hAnsiTheme="minorHAnsi" w:cstheme="minorHAnsi"/>
          <w:b/>
          <w:bCs/>
          <w:color w:val="000000"/>
        </w:rPr>
        <w:t xml:space="preserve"> </w:t>
      </w:r>
      <w:r w:rsidRPr="00CA1B31">
        <w:rPr>
          <w:rFonts w:asciiTheme="minorHAnsi" w:hAnsiTheme="minorHAnsi" w:cstheme="minorHAnsi"/>
          <w:color w:val="000000"/>
        </w:rPr>
        <w:t>Reader in Intensive Care Medicine, University of Cambridge</w:t>
      </w:r>
    </w:p>
    <w:p w14:paraId="1B22F5AE" w14:textId="77777777" w:rsidR="00CE3B41" w:rsidRDefault="00CE3B41" w:rsidP="00002D14">
      <w:pPr>
        <w:rPr>
          <w:rFonts w:asciiTheme="minorHAnsi" w:hAnsiTheme="minorHAnsi" w:cstheme="minorHAnsi"/>
          <w:b/>
          <w:bCs/>
          <w:color w:val="763E9B"/>
        </w:rPr>
      </w:pPr>
    </w:p>
    <w:p w14:paraId="13D12B4C" w14:textId="3ED8B84B"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763E9B"/>
        </w:rPr>
        <w:t>Participants:</w:t>
      </w:r>
    </w:p>
    <w:p w14:paraId="5A76C61E"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color w:val="000000"/>
        </w:rPr>
        <w:t>​</w:t>
      </w:r>
      <w:r w:rsidRPr="00CA1B31">
        <w:rPr>
          <w:rFonts w:asciiTheme="minorHAnsi" w:hAnsiTheme="minorHAnsi" w:cstheme="minorHAnsi"/>
          <w:b/>
          <w:bCs/>
          <w:color w:val="000000"/>
        </w:rPr>
        <w:t>Nicola Buckley</w:t>
      </w:r>
      <w:r w:rsidRPr="00CA1B31">
        <w:rPr>
          <w:rFonts w:asciiTheme="minorHAnsi" w:hAnsiTheme="minorHAnsi" w:cstheme="minorHAnsi"/>
          <w:color w:val="000000"/>
        </w:rPr>
        <w:t>, Associate Director, Centre for Science and Policy, University of Cambridge </w:t>
      </w:r>
    </w:p>
    <w:p w14:paraId="199B5FFE"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Dr Alexander Churchill</w:t>
      </w:r>
      <w:r w:rsidRPr="00CA1B31">
        <w:rPr>
          <w:rFonts w:asciiTheme="minorHAnsi" w:hAnsiTheme="minorHAnsi" w:cstheme="minorHAnsi"/>
          <w:color w:val="000000"/>
        </w:rPr>
        <w:t>, Deputy Director, Therapeutics Taskforce, Department of Health and Social Care</w:t>
      </w:r>
    </w:p>
    <w:p w14:paraId="78BE46BF"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Dr Rob Doubleday</w:t>
      </w:r>
      <w:r w:rsidRPr="00CA1B31">
        <w:rPr>
          <w:rFonts w:asciiTheme="minorHAnsi" w:hAnsiTheme="minorHAnsi" w:cstheme="minorHAnsi"/>
          <w:color w:val="000000"/>
        </w:rPr>
        <w:t>, Executive Director, Centre for Science and Policy, University of Cambridge</w:t>
      </w:r>
    </w:p>
    <w:p w14:paraId="424632E3" w14:textId="753E0C2A" w:rsidR="003D69CD" w:rsidRPr="003D69CD" w:rsidRDefault="00002D14" w:rsidP="003D69CD">
      <w:pPr>
        <w:rPr>
          <w:rFonts w:asciiTheme="minorHAnsi" w:hAnsiTheme="minorHAnsi" w:cstheme="minorHAnsi"/>
          <w:color w:val="000000"/>
        </w:rPr>
      </w:pPr>
      <w:r w:rsidRPr="00CA1B31">
        <w:rPr>
          <w:rFonts w:asciiTheme="minorHAnsi" w:hAnsiTheme="minorHAnsi" w:cstheme="minorHAnsi"/>
          <w:b/>
          <w:bCs/>
          <w:color w:val="000000"/>
        </w:rPr>
        <w:t>Dr Adam Heathfield</w:t>
      </w:r>
      <w:r w:rsidRPr="00CA1B31">
        <w:rPr>
          <w:rFonts w:asciiTheme="minorHAnsi" w:hAnsiTheme="minorHAnsi" w:cstheme="minorHAnsi"/>
          <w:color w:val="000000"/>
        </w:rPr>
        <w:t xml:space="preserve">, </w:t>
      </w:r>
      <w:r w:rsidR="003D69CD" w:rsidRPr="003D69CD">
        <w:rPr>
          <w:rFonts w:asciiTheme="minorHAnsi" w:hAnsiTheme="minorHAnsi" w:cstheme="minorHAnsi"/>
          <w:color w:val="000000"/>
        </w:rPr>
        <w:t>Pipeline Excellence, Patient and Health Impact, Pfizer</w:t>
      </w:r>
    </w:p>
    <w:p w14:paraId="26B5D9C7" w14:textId="1A1B14D2"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Professor</w:t>
      </w:r>
      <w:r w:rsidR="00CE3B41">
        <w:rPr>
          <w:rFonts w:asciiTheme="minorHAnsi" w:hAnsiTheme="minorHAnsi" w:cstheme="minorHAnsi"/>
          <w:b/>
          <w:bCs/>
          <w:color w:val="000000"/>
        </w:rPr>
        <w:t xml:space="preserve"> </w:t>
      </w:r>
      <w:r w:rsidRPr="00CA1B31">
        <w:rPr>
          <w:rFonts w:asciiTheme="minorHAnsi" w:hAnsiTheme="minorHAnsi" w:cstheme="minorHAnsi"/>
          <w:b/>
          <w:bCs/>
          <w:color w:val="000000"/>
        </w:rPr>
        <w:t>Si</w:t>
      </w:r>
      <w:r w:rsidR="00CE3B41">
        <w:rPr>
          <w:rFonts w:asciiTheme="minorHAnsi" w:hAnsiTheme="minorHAnsi" w:cstheme="minorHAnsi"/>
          <w:b/>
          <w:bCs/>
          <w:color w:val="000000"/>
        </w:rPr>
        <w:t xml:space="preserve">r </w:t>
      </w:r>
      <w:r w:rsidRPr="00CA1B31">
        <w:rPr>
          <w:rFonts w:asciiTheme="minorHAnsi" w:hAnsiTheme="minorHAnsi" w:cstheme="minorHAnsi"/>
          <w:b/>
          <w:bCs/>
          <w:color w:val="000000"/>
        </w:rPr>
        <w:t xml:space="preserve">Peter </w:t>
      </w:r>
      <w:proofErr w:type="spellStart"/>
      <w:r w:rsidRPr="00CA1B31">
        <w:rPr>
          <w:rFonts w:asciiTheme="minorHAnsi" w:hAnsiTheme="minorHAnsi" w:cstheme="minorHAnsi"/>
          <w:b/>
          <w:bCs/>
          <w:color w:val="000000"/>
        </w:rPr>
        <w:t>Horby</w:t>
      </w:r>
      <w:proofErr w:type="spellEnd"/>
      <w:r w:rsidRPr="00CA1B31">
        <w:rPr>
          <w:rFonts w:asciiTheme="minorHAnsi" w:hAnsiTheme="minorHAnsi" w:cstheme="minorHAnsi"/>
          <w:color w:val="000000"/>
        </w:rPr>
        <w:t>, Professor of Emerging Infectious Diseases, Director, Pandemic Sciences Centre, University of Oxford </w:t>
      </w:r>
    </w:p>
    <w:p w14:paraId="29705D18"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lastRenderedPageBreak/>
        <w:t xml:space="preserve">James </w:t>
      </w:r>
      <w:proofErr w:type="spellStart"/>
      <w:r w:rsidRPr="00CA1B31">
        <w:rPr>
          <w:rFonts w:asciiTheme="minorHAnsi" w:hAnsiTheme="minorHAnsi" w:cstheme="minorHAnsi"/>
          <w:b/>
          <w:bCs/>
          <w:color w:val="000000"/>
        </w:rPr>
        <w:t>Hynard</w:t>
      </w:r>
      <w:proofErr w:type="spellEnd"/>
      <w:r w:rsidRPr="00CA1B31">
        <w:rPr>
          <w:rFonts w:asciiTheme="minorHAnsi" w:hAnsiTheme="minorHAnsi" w:cstheme="minorHAnsi"/>
          <w:color w:val="000000"/>
        </w:rPr>
        <w:t>, Head of Pandemics and High-Consequence Infectious Diseases, Department of Health and Social Care</w:t>
      </w:r>
    </w:p>
    <w:p w14:paraId="56B0253A" w14:textId="0799F99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Dr Sir</w:t>
      </w:r>
      <w:r w:rsidR="00CE3B41">
        <w:rPr>
          <w:rFonts w:asciiTheme="minorHAnsi" w:hAnsiTheme="minorHAnsi" w:cstheme="minorHAnsi"/>
          <w:b/>
          <w:bCs/>
          <w:color w:val="000000"/>
        </w:rPr>
        <w:t xml:space="preserve"> </w:t>
      </w:r>
      <w:r w:rsidRPr="00CA1B31">
        <w:rPr>
          <w:rFonts w:asciiTheme="minorHAnsi" w:hAnsiTheme="minorHAnsi" w:cstheme="minorHAnsi"/>
          <w:b/>
          <w:bCs/>
          <w:color w:val="000000"/>
        </w:rPr>
        <w:t>Michael Jacobs</w:t>
      </w:r>
      <w:r w:rsidRPr="00CA1B31">
        <w:rPr>
          <w:rFonts w:asciiTheme="minorHAnsi" w:hAnsiTheme="minorHAnsi" w:cstheme="minorHAnsi"/>
          <w:color w:val="000000"/>
        </w:rPr>
        <w:t>, Consultant and Hon. Associate Professor of Infectious Diseases, University College London</w:t>
      </w:r>
    </w:p>
    <w:p w14:paraId="5EE59FBB" w14:textId="5F550D39"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Professor Duncan Richards</w:t>
      </w:r>
      <w:r w:rsidRPr="00CA1B31">
        <w:rPr>
          <w:rFonts w:asciiTheme="minorHAnsi" w:hAnsiTheme="minorHAnsi" w:cstheme="minorHAnsi"/>
          <w:color w:val="000000"/>
        </w:rPr>
        <w:t>, Climax Professor of Therapeutic Sciences, University of Oxford</w:t>
      </w:r>
    </w:p>
    <w:p w14:paraId="2A2DC0F8" w14:textId="00FE2FB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 xml:space="preserve">Dr Estee </w:t>
      </w:r>
      <w:proofErr w:type="spellStart"/>
      <w:r w:rsidRPr="00CA1B31">
        <w:rPr>
          <w:rFonts w:asciiTheme="minorHAnsi" w:hAnsiTheme="minorHAnsi" w:cstheme="minorHAnsi"/>
          <w:b/>
          <w:bCs/>
          <w:color w:val="000000"/>
        </w:rPr>
        <w:t>Torok</w:t>
      </w:r>
      <w:proofErr w:type="spellEnd"/>
      <w:r w:rsidRPr="00CA1B31">
        <w:rPr>
          <w:rFonts w:asciiTheme="minorHAnsi" w:hAnsiTheme="minorHAnsi" w:cstheme="minorHAnsi"/>
          <w:color w:val="000000"/>
        </w:rPr>
        <w:t>,</w:t>
      </w:r>
      <w:r w:rsidR="00CE3B41">
        <w:rPr>
          <w:rFonts w:asciiTheme="minorHAnsi" w:hAnsiTheme="minorHAnsi" w:cstheme="minorHAnsi"/>
          <w:color w:val="000000"/>
        </w:rPr>
        <w:t xml:space="preserve"> </w:t>
      </w:r>
      <w:r w:rsidRPr="00CA1B31">
        <w:rPr>
          <w:rFonts w:asciiTheme="minorHAnsi" w:hAnsiTheme="minorHAnsi" w:cstheme="minorHAnsi"/>
          <w:color w:val="000000"/>
        </w:rPr>
        <w:t>Honorary Senior Visiting</w:t>
      </w:r>
      <w:r w:rsidR="00CE3B41">
        <w:rPr>
          <w:rFonts w:asciiTheme="minorHAnsi" w:hAnsiTheme="minorHAnsi" w:cstheme="minorHAnsi"/>
          <w:color w:val="000000"/>
        </w:rPr>
        <w:t xml:space="preserve"> </w:t>
      </w:r>
      <w:r w:rsidRPr="00CA1B31">
        <w:rPr>
          <w:rFonts w:asciiTheme="minorHAnsi" w:hAnsiTheme="minorHAnsi" w:cstheme="minorHAnsi"/>
          <w:color w:val="000000"/>
        </w:rPr>
        <w:t>Fellow, Department of Medicine, University of Cambridge</w:t>
      </w:r>
      <w:r w:rsidR="00CE3B41">
        <w:rPr>
          <w:rFonts w:asciiTheme="minorHAnsi" w:hAnsiTheme="minorHAnsi" w:cstheme="minorHAnsi"/>
          <w:color w:val="000000"/>
        </w:rPr>
        <w:t xml:space="preserve"> </w:t>
      </w:r>
      <w:r w:rsidRPr="00CA1B31">
        <w:rPr>
          <w:rFonts w:asciiTheme="minorHAnsi" w:hAnsiTheme="minorHAnsi" w:cstheme="minorHAnsi"/>
          <w:color w:val="000000"/>
        </w:rPr>
        <w:t xml:space="preserve">and Senior Program Officer, </w:t>
      </w:r>
      <w:proofErr w:type="gramStart"/>
      <w:r w:rsidRPr="00CA1B31">
        <w:rPr>
          <w:rFonts w:asciiTheme="minorHAnsi" w:hAnsiTheme="minorHAnsi" w:cstheme="minorHAnsi"/>
          <w:color w:val="000000"/>
        </w:rPr>
        <w:t>Bill</w:t>
      </w:r>
      <w:proofErr w:type="gramEnd"/>
      <w:r w:rsidRPr="00CA1B31">
        <w:rPr>
          <w:rFonts w:asciiTheme="minorHAnsi" w:hAnsiTheme="minorHAnsi" w:cstheme="minorHAnsi"/>
          <w:color w:val="000000"/>
        </w:rPr>
        <w:t xml:space="preserve"> and Melinda Gates Foundation</w:t>
      </w:r>
    </w:p>
    <w:p w14:paraId="3850C37C"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 xml:space="preserve">Dr Mark </w:t>
      </w:r>
      <w:proofErr w:type="spellStart"/>
      <w:r w:rsidRPr="00CA1B31">
        <w:rPr>
          <w:rFonts w:asciiTheme="minorHAnsi" w:hAnsiTheme="minorHAnsi" w:cstheme="minorHAnsi"/>
          <w:b/>
          <w:bCs/>
          <w:color w:val="000000"/>
        </w:rPr>
        <w:t>Toshner</w:t>
      </w:r>
      <w:proofErr w:type="spellEnd"/>
      <w:r w:rsidRPr="00CA1B31">
        <w:rPr>
          <w:rFonts w:asciiTheme="minorHAnsi" w:hAnsiTheme="minorHAnsi" w:cstheme="minorHAnsi"/>
          <w:color w:val="000000"/>
        </w:rPr>
        <w:t>, University Lecturer in Translational Respiratory Research, University of Cambridge</w:t>
      </w:r>
    </w:p>
    <w:p w14:paraId="0D683A47"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Dr Joe Watts</w:t>
      </w:r>
      <w:r w:rsidRPr="00CA1B31">
        <w:rPr>
          <w:rFonts w:asciiTheme="minorHAnsi" w:hAnsiTheme="minorHAnsi" w:cstheme="minorHAnsi"/>
          <w:color w:val="000000"/>
        </w:rPr>
        <w:t>, Senior Team Leader, Department for Business Innovation and Skills, Office for Life Sciences</w:t>
      </w:r>
    </w:p>
    <w:p w14:paraId="72905B2E" w14:textId="77777777" w:rsidR="00002D14" w:rsidRPr="00CA1B31" w:rsidRDefault="00002D14" w:rsidP="00002D14">
      <w:pPr>
        <w:rPr>
          <w:rFonts w:asciiTheme="minorHAnsi" w:hAnsiTheme="minorHAnsi" w:cstheme="minorHAnsi"/>
          <w:color w:val="000000"/>
        </w:rPr>
      </w:pPr>
      <w:r w:rsidRPr="00CA1B31">
        <w:rPr>
          <w:rFonts w:asciiTheme="minorHAnsi" w:hAnsiTheme="minorHAnsi" w:cstheme="minorHAnsi"/>
          <w:b/>
          <w:bCs/>
          <w:color w:val="000000"/>
        </w:rPr>
        <w:t>Dr Colin Wilson</w:t>
      </w:r>
      <w:r w:rsidRPr="00CA1B31">
        <w:rPr>
          <w:rFonts w:asciiTheme="minorHAnsi" w:hAnsiTheme="minorHAnsi" w:cstheme="minorHAnsi"/>
          <w:color w:val="000000"/>
        </w:rPr>
        <w:t>, Deputy Director, Department for Business Innovation and Skills, Office for Life Sciences</w:t>
      </w:r>
    </w:p>
    <w:p w14:paraId="2B42F5C6" w14:textId="77777777" w:rsidR="00002D14" w:rsidRPr="00CA1B31" w:rsidRDefault="00002D14" w:rsidP="00002D14">
      <w:pPr>
        <w:rPr>
          <w:rFonts w:asciiTheme="minorHAnsi" w:hAnsiTheme="minorHAnsi" w:cstheme="minorHAnsi"/>
        </w:rPr>
      </w:pPr>
    </w:p>
    <w:sectPr w:rsidR="00002D14" w:rsidRPr="00CA1B31" w:rsidSect="00D05E92">
      <w:headerReference w:type="default" r:id="rId14"/>
      <w:headerReference w:type="first" r:id="rId15"/>
      <w:pgSz w:w="11906" w:h="16838"/>
      <w:pgMar w:top="1134" w:right="1440" w:bottom="1170" w:left="144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E319" w14:textId="77777777" w:rsidR="00956CAD" w:rsidRDefault="00956CAD" w:rsidP="004D4396">
      <w:r>
        <w:separator/>
      </w:r>
    </w:p>
  </w:endnote>
  <w:endnote w:type="continuationSeparator" w:id="0">
    <w:p w14:paraId="74965292" w14:textId="77777777" w:rsidR="00956CAD" w:rsidRDefault="00956CAD" w:rsidP="004D4396">
      <w:r>
        <w:continuationSeparator/>
      </w:r>
    </w:p>
  </w:endnote>
  <w:endnote w:type="continuationNotice" w:id="1">
    <w:p w14:paraId="535CC1DD" w14:textId="77777777" w:rsidR="00956CAD" w:rsidRDefault="00956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panose1 w:val="020B0604020202020204"/>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7A6" w14:textId="77777777" w:rsidR="000423F3" w:rsidRDefault="00042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18FA4" w14:textId="77777777" w:rsidR="000423F3" w:rsidRDefault="00042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B932" w14:textId="77777777" w:rsidR="00956CAD" w:rsidRDefault="00956CAD" w:rsidP="004D4396">
      <w:r>
        <w:separator/>
      </w:r>
    </w:p>
  </w:footnote>
  <w:footnote w:type="continuationSeparator" w:id="0">
    <w:p w14:paraId="2F42110A" w14:textId="77777777" w:rsidR="00956CAD" w:rsidRDefault="00956CAD" w:rsidP="004D4396">
      <w:r>
        <w:continuationSeparator/>
      </w:r>
    </w:p>
  </w:footnote>
  <w:footnote w:type="continuationNotice" w:id="1">
    <w:p w14:paraId="1E42E0CC" w14:textId="77777777" w:rsidR="00956CAD" w:rsidRDefault="00956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3E0E" w14:textId="77777777" w:rsidR="000423F3" w:rsidRDefault="000423F3">
    <w:pPr>
      <w:pStyle w:val="Header"/>
      <w:rPr>
        <w:sz w:val="16"/>
      </w:rPr>
    </w:pPr>
    <w:r>
      <w:rPr>
        <w:sz w:val="16"/>
      </w:rPr>
      <w:t>Conspiracy, Democracy, and Trust</w:t>
    </w:r>
  </w:p>
  <w:p w14:paraId="0A327EA0" w14:textId="77777777" w:rsidR="000423F3" w:rsidRPr="00660847" w:rsidRDefault="000423F3">
    <w:pPr>
      <w:pStyle w:val="Header"/>
      <w:rPr>
        <w:color w:val="55A8D4"/>
        <w:sz w:val="16"/>
      </w:rPr>
    </w:pPr>
    <w:r>
      <w:rPr>
        <w:color w:val="55A8D4"/>
        <w:sz w:val="16"/>
      </w:rPr>
      <w:t>19 February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9200" w14:textId="77777777" w:rsidR="000423F3" w:rsidRDefault="000423F3">
    <w:pPr>
      <w:pStyle w:val="Header"/>
      <w:jc w:val="right"/>
    </w:pPr>
    <w:r w:rsidRPr="00F968F7">
      <w:rPr>
        <w:rFonts w:ascii="Calibri" w:eastAsia="Calibri" w:hAnsi="Calibri" w:cs="Times New Roman"/>
        <w:b/>
        <w:bCs/>
        <w:noProof/>
        <w:color w:val="7030A0"/>
        <w:sz w:val="28"/>
        <w:szCs w:val="28"/>
        <w:lang w:val="en-US"/>
      </w:rPr>
      <mc:AlternateContent>
        <mc:Choice Requires="wps">
          <w:drawing>
            <wp:anchor distT="0" distB="0" distL="114300" distR="114300" simplePos="0" relativeHeight="251658240" behindDoc="0" locked="0" layoutInCell="1" allowOverlap="1" wp14:anchorId="78764FC5" wp14:editId="6DDF32C6">
              <wp:simplePos x="0" y="0"/>
              <wp:positionH relativeFrom="column">
                <wp:posOffset>3899535</wp:posOffset>
              </wp:positionH>
              <wp:positionV relativeFrom="paragraph">
                <wp:posOffset>-158446</wp:posOffset>
              </wp:positionV>
              <wp:extent cx="2374265" cy="850265"/>
              <wp:effectExtent l="0" t="0" r="889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0265"/>
                      </a:xfrm>
                      <a:prstGeom prst="rect">
                        <a:avLst/>
                      </a:prstGeom>
                      <a:solidFill>
                        <a:srgbClr val="FFFFFF"/>
                      </a:solidFill>
                      <a:ln w="9525">
                        <a:noFill/>
                        <a:miter lim="800000"/>
                        <a:headEnd/>
                        <a:tailEnd/>
                      </a:ln>
                    </wps:spPr>
                    <wps:txbx>
                      <w:txbxContent>
                        <w:p w14:paraId="4CB278FD" w14:textId="77777777" w:rsidR="000423F3" w:rsidRPr="00F968F7" w:rsidRDefault="000423F3" w:rsidP="00F968F7">
                          <w:r w:rsidRPr="00F968F7">
                            <w:rPr>
                              <w:noProof/>
                            </w:rPr>
                            <w:drawing>
                              <wp:inline distT="0" distB="0" distL="0" distR="0" wp14:anchorId="17A3B168" wp14:editId="7DD999C6">
                                <wp:extent cx="2286000" cy="674681"/>
                                <wp:effectExtent l="0" t="0" r="0" b="0"/>
                                <wp:docPr id="9" name="Picture 9" descr="C:\Users\ouchikhj\Dropbox\Logos\csap logos\csap _ centre for science and policy (rg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uchikhj\Dropbox\Logos\csap logos\csap _ centre for science and policy (rgb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74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764FC5" id="_x0000_t202" coordsize="21600,21600" o:spt="202" path="m,l,21600r21600,l21600,xe">
              <v:stroke joinstyle="miter"/>
              <v:path gradientshapeok="t" o:connecttype="rect"/>
            </v:shapetype>
            <v:shape id="Text Box 2" o:spid="_x0000_s1026" type="#_x0000_t202" style="position:absolute;left:0;text-align:left;margin-left:307.05pt;margin-top:-12.5pt;width:186.95pt;height:66.9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" stroked="f">
              <v:textbox>
                <w:txbxContent>
                  <w:p w14:paraId="4CB278FD" w14:textId="77777777" w:rsidR="000423F3" w:rsidRPr="00F968F7" w:rsidRDefault="000423F3" w:rsidP="00F968F7">
                    <w:r w:rsidRPr="00F968F7">
                      <w:rPr>
                        <w:noProof/>
                      </w:rPr>
                      <w:drawing>
                        <wp:inline distT="0" distB="0" distL="0" distR="0" wp14:anchorId="17A3B168" wp14:editId="7DD999C6">
                          <wp:extent cx="2286000" cy="674681"/>
                          <wp:effectExtent l="0" t="0" r="0" b="0"/>
                          <wp:docPr id="9" name="Picture 9" descr="C:\Users\ouchikhj\Dropbox\Logos\csap logos\csap _ centre for science and policy (rg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uchikhj\Dropbox\Logos\csap logos\csap _ centre for science and policy (rgb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674681"/>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8241" behindDoc="1" locked="0" layoutInCell="1" allowOverlap="1" wp14:anchorId="26ABB9A9" wp14:editId="24FE593E">
          <wp:simplePos x="0" y="0"/>
          <wp:positionH relativeFrom="column">
            <wp:posOffset>-25400</wp:posOffset>
          </wp:positionH>
          <wp:positionV relativeFrom="paragraph">
            <wp:posOffset>2540</wp:posOffset>
          </wp:positionV>
          <wp:extent cx="2120265" cy="441960"/>
          <wp:effectExtent l="0" t="0" r="0" b="0"/>
          <wp:wrapNone/>
          <wp:docPr id="8" name="Picture 1" descr="cam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0265" cy="441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2761" w14:textId="26F3375D" w:rsidR="000423F3" w:rsidRPr="00893512" w:rsidRDefault="000423F3" w:rsidP="00893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0866" w14:textId="523FE143" w:rsidR="000423F3" w:rsidRPr="00DF7B21" w:rsidRDefault="000423F3" w:rsidP="00F968F7">
    <w:pPr>
      <w:pStyle w:val="Header"/>
      <w:jc w:val="right"/>
      <w:rPr>
        <w:rFonts w:ascii="Lato" w:hAnsi="Lato"/>
        <w:color w:val="000000" w:themeColor="text1"/>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7CC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57A36"/>
    <w:multiLevelType w:val="hybridMultilevel"/>
    <w:tmpl w:val="885C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304"/>
    <w:multiLevelType w:val="hybridMultilevel"/>
    <w:tmpl w:val="D62E3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90D18"/>
    <w:multiLevelType w:val="multilevel"/>
    <w:tmpl w:val="017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66076"/>
    <w:multiLevelType w:val="hybridMultilevel"/>
    <w:tmpl w:val="221E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4951FC"/>
    <w:multiLevelType w:val="hybridMultilevel"/>
    <w:tmpl w:val="AF503A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32362B"/>
    <w:multiLevelType w:val="hybridMultilevel"/>
    <w:tmpl w:val="7CC06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7563"/>
    <w:multiLevelType w:val="multilevel"/>
    <w:tmpl w:val="67BE7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2729CF"/>
    <w:multiLevelType w:val="multilevel"/>
    <w:tmpl w:val="615EDC4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D76694C"/>
    <w:multiLevelType w:val="hybridMultilevel"/>
    <w:tmpl w:val="B24E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6B71"/>
    <w:multiLevelType w:val="hybridMultilevel"/>
    <w:tmpl w:val="205AA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62408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69257E"/>
    <w:multiLevelType w:val="hybridMultilevel"/>
    <w:tmpl w:val="33F0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212F3"/>
    <w:multiLevelType w:val="hybridMultilevel"/>
    <w:tmpl w:val="9438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FA6CFD"/>
    <w:multiLevelType w:val="multilevel"/>
    <w:tmpl w:val="C82255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5147160"/>
    <w:multiLevelType w:val="multilevel"/>
    <w:tmpl w:val="91E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D11E3B"/>
    <w:multiLevelType w:val="multilevel"/>
    <w:tmpl w:val="E41A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1F0950"/>
    <w:multiLevelType w:val="multilevel"/>
    <w:tmpl w:val="E86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8D7977"/>
    <w:multiLevelType w:val="multilevel"/>
    <w:tmpl w:val="5E0C5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B91AEC"/>
    <w:multiLevelType w:val="multilevel"/>
    <w:tmpl w:val="1AA2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734507"/>
    <w:multiLevelType w:val="multilevel"/>
    <w:tmpl w:val="9F7C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ED02F5"/>
    <w:multiLevelType w:val="hybridMultilevel"/>
    <w:tmpl w:val="630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E3E44"/>
    <w:multiLevelType w:val="hybridMultilevel"/>
    <w:tmpl w:val="8C14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E10045"/>
    <w:multiLevelType w:val="multilevel"/>
    <w:tmpl w:val="EED88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52E0D5B"/>
    <w:multiLevelType w:val="multilevel"/>
    <w:tmpl w:val="3B384F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875AB7"/>
    <w:multiLevelType w:val="multilevel"/>
    <w:tmpl w:val="EEC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72EDA"/>
    <w:multiLevelType w:val="hybridMultilevel"/>
    <w:tmpl w:val="1BB6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B00537"/>
    <w:multiLevelType w:val="multilevel"/>
    <w:tmpl w:val="87A2BC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8461AF"/>
    <w:multiLevelType w:val="multilevel"/>
    <w:tmpl w:val="7C8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D77B6"/>
    <w:multiLevelType w:val="hybridMultilevel"/>
    <w:tmpl w:val="C5784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5E432D"/>
    <w:multiLevelType w:val="multilevel"/>
    <w:tmpl w:val="A80A0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01F9D"/>
    <w:multiLevelType w:val="multilevel"/>
    <w:tmpl w:val="08924D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1A3EB4"/>
    <w:multiLevelType w:val="multilevel"/>
    <w:tmpl w:val="7FF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F7AE4"/>
    <w:multiLevelType w:val="hybridMultilevel"/>
    <w:tmpl w:val="82461FE2"/>
    <w:lvl w:ilvl="0" w:tplc="BE6A805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
  </w:num>
  <w:num w:numId="4">
    <w:abstractNumId w:val="2"/>
  </w:num>
  <w:num w:numId="5">
    <w:abstractNumId w:val="11"/>
  </w:num>
  <w:num w:numId="6">
    <w:abstractNumId w:val="9"/>
  </w:num>
  <w:num w:numId="7">
    <w:abstractNumId w:val="10"/>
  </w:num>
  <w:num w:numId="8">
    <w:abstractNumId w:val="26"/>
  </w:num>
  <w:num w:numId="9">
    <w:abstractNumId w:val="8"/>
  </w:num>
  <w:num w:numId="10">
    <w:abstractNumId w:val="21"/>
  </w:num>
  <w:num w:numId="11">
    <w:abstractNumId w:val="6"/>
  </w:num>
  <w:num w:numId="12">
    <w:abstractNumId w:val="14"/>
  </w:num>
  <w:num w:numId="13">
    <w:abstractNumId w:val="28"/>
  </w:num>
  <w:num w:numId="14">
    <w:abstractNumId w:val="0"/>
  </w:num>
  <w:num w:numId="15">
    <w:abstractNumId w:val="22"/>
  </w:num>
  <w:num w:numId="16">
    <w:abstractNumId w:val="13"/>
  </w:num>
  <w:num w:numId="17">
    <w:abstractNumId w:val="7"/>
  </w:num>
  <w:num w:numId="18">
    <w:abstractNumId w:val="30"/>
  </w:num>
  <w:num w:numId="19">
    <w:abstractNumId w:val="17"/>
  </w:num>
  <w:num w:numId="20">
    <w:abstractNumId w:val="23"/>
  </w:num>
  <w:num w:numId="21">
    <w:abstractNumId w:val="29"/>
  </w:num>
  <w:num w:numId="22">
    <w:abstractNumId w:val="19"/>
  </w:num>
  <w:num w:numId="23">
    <w:abstractNumId w:val="16"/>
  </w:num>
  <w:num w:numId="24">
    <w:abstractNumId w:val="27"/>
  </w:num>
  <w:num w:numId="25">
    <w:abstractNumId w:val="31"/>
  </w:num>
  <w:num w:numId="26">
    <w:abstractNumId w:val="24"/>
  </w:num>
  <w:num w:numId="27">
    <w:abstractNumId w:val="1"/>
  </w:num>
  <w:num w:numId="28">
    <w:abstractNumId w:val="3"/>
  </w:num>
  <w:num w:numId="29">
    <w:abstractNumId w:val="15"/>
  </w:num>
  <w:num w:numId="30">
    <w:abstractNumId w:val="20"/>
  </w:num>
  <w:num w:numId="31">
    <w:abstractNumId w:val="12"/>
  </w:num>
  <w:num w:numId="32">
    <w:abstractNumId w:val="12"/>
  </w:num>
  <w:num w:numId="33">
    <w:abstractNumId w:val="18"/>
  </w:num>
  <w:num w:numId="34">
    <w:abstractNumId w:val="32"/>
  </w:num>
  <w:num w:numId="3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E8"/>
    <w:rsid w:val="000002D6"/>
    <w:rsid w:val="0000123B"/>
    <w:rsid w:val="00001E5E"/>
    <w:rsid w:val="00002D14"/>
    <w:rsid w:val="00003257"/>
    <w:rsid w:val="00003BD4"/>
    <w:rsid w:val="00005FA0"/>
    <w:rsid w:val="0000621C"/>
    <w:rsid w:val="00007D91"/>
    <w:rsid w:val="00011D50"/>
    <w:rsid w:val="00013204"/>
    <w:rsid w:val="00013798"/>
    <w:rsid w:val="00015E64"/>
    <w:rsid w:val="000170B0"/>
    <w:rsid w:val="00020847"/>
    <w:rsid w:val="0002353F"/>
    <w:rsid w:val="0002416F"/>
    <w:rsid w:val="000248C4"/>
    <w:rsid w:val="000249EE"/>
    <w:rsid w:val="00024B9A"/>
    <w:rsid w:val="000254C0"/>
    <w:rsid w:val="0002606F"/>
    <w:rsid w:val="00027429"/>
    <w:rsid w:val="00032716"/>
    <w:rsid w:val="0003374C"/>
    <w:rsid w:val="00034C24"/>
    <w:rsid w:val="00040102"/>
    <w:rsid w:val="00040452"/>
    <w:rsid w:val="00040649"/>
    <w:rsid w:val="00041CA0"/>
    <w:rsid w:val="000423F3"/>
    <w:rsid w:val="00043191"/>
    <w:rsid w:val="00044610"/>
    <w:rsid w:val="00047D80"/>
    <w:rsid w:val="0005043B"/>
    <w:rsid w:val="0005091D"/>
    <w:rsid w:val="000541CD"/>
    <w:rsid w:val="0005484C"/>
    <w:rsid w:val="000556A6"/>
    <w:rsid w:val="000601CE"/>
    <w:rsid w:val="000606A3"/>
    <w:rsid w:val="00061393"/>
    <w:rsid w:val="00062B21"/>
    <w:rsid w:val="0006340A"/>
    <w:rsid w:val="00064855"/>
    <w:rsid w:val="00064B0C"/>
    <w:rsid w:val="00065568"/>
    <w:rsid w:val="00066219"/>
    <w:rsid w:val="00066741"/>
    <w:rsid w:val="00066E68"/>
    <w:rsid w:val="000702A8"/>
    <w:rsid w:val="00070C19"/>
    <w:rsid w:val="000717AA"/>
    <w:rsid w:val="000728E9"/>
    <w:rsid w:val="000807B1"/>
    <w:rsid w:val="000821E1"/>
    <w:rsid w:val="00082694"/>
    <w:rsid w:val="0008443A"/>
    <w:rsid w:val="00084882"/>
    <w:rsid w:val="00084AED"/>
    <w:rsid w:val="00084AF6"/>
    <w:rsid w:val="00085BE7"/>
    <w:rsid w:val="0009125B"/>
    <w:rsid w:val="00091680"/>
    <w:rsid w:val="00092BEE"/>
    <w:rsid w:val="0009348F"/>
    <w:rsid w:val="000948F7"/>
    <w:rsid w:val="00095948"/>
    <w:rsid w:val="00096EA3"/>
    <w:rsid w:val="000975C2"/>
    <w:rsid w:val="00097D9F"/>
    <w:rsid w:val="000A0102"/>
    <w:rsid w:val="000A069A"/>
    <w:rsid w:val="000A09CA"/>
    <w:rsid w:val="000A185A"/>
    <w:rsid w:val="000A25B5"/>
    <w:rsid w:val="000A3FF1"/>
    <w:rsid w:val="000A4F6E"/>
    <w:rsid w:val="000A4FC8"/>
    <w:rsid w:val="000A5EC1"/>
    <w:rsid w:val="000A7269"/>
    <w:rsid w:val="000B1231"/>
    <w:rsid w:val="000B1717"/>
    <w:rsid w:val="000B2074"/>
    <w:rsid w:val="000B4B45"/>
    <w:rsid w:val="000B6BAC"/>
    <w:rsid w:val="000B6F60"/>
    <w:rsid w:val="000B722D"/>
    <w:rsid w:val="000B74C6"/>
    <w:rsid w:val="000C26C2"/>
    <w:rsid w:val="000C5C26"/>
    <w:rsid w:val="000C7EC1"/>
    <w:rsid w:val="000D1146"/>
    <w:rsid w:val="000D1293"/>
    <w:rsid w:val="000D24AF"/>
    <w:rsid w:val="000D29C6"/>
    <w:rsid w:val="000D3310"/>
    <w:rsid w:val="000D4F09"/>
    <w:rsid w:val="000D6C95"/>
    <w:rsid w:val="000E05E8"/>
    <w:rsid w:val="000E201C"/>
    <w:rsid w:val="000E2E98"/>
    <w:rsid w:val="000E5A78"/>
    <w:rsid w:val="000F0E52"/>
    <w:rsid w:val="000F3489"/>
    <w:rsid w:val="000F6576"/>
    <w:rsid w:val="00100088"/>
    <w:rsid w:val="00100CFE"/>
    <w:rsid w:val="00101951"/>
    <w:rsid w:val="00102404"/>
    <w:rsid w:val="001025EF"/>
    <w:rsid w:val="00103993"/>
    <w:rsid w:val="00103EA5"/>
    <w:rsid w:val="001042F4"/>
    <w:rsid w:val="0010507A"/>
    <w:rsid w:val="00105939"/>
    <w:rsid w:val="00111DB2"/>
    <w:rsid w:val="00111F20"/>
    <w:rsid w:val="00112969"/>
    <w:rsid w:val="00112C79"/>
    <w:rsid w:val="00114A49"/>
    <w:rsid w:val="001176A6"/>
    <w:rsid w:val="00121A1C"/>
    <w:rsid w:val="00123E2E"/>
    <w:rsid w:val="00124152"/>
    <w:rsid w:val="001257B4"/>
    <w:rsid w:val="00126669"/>
    <w:rsid w:val="00127459"/>
    <w:rsid w:val="00130422"/>
    <w:rsid w:val="00134215"/>
    <w:rsid w:val="00134578"/>
    <w:rsid w:val="00134844"/>
    <w:rsid w:val="0013593B"/>
    <w:rsid w:val="00136AD7"/>
    <w:rsid w:val="00136E6F"/>
    <w:rsid w:val="00140880"/>
    <w:rsid w:val="00140BB0"/>
    <w:rsid w:val="00141BFD"/>
    <w:rsid w:val="00141DB6"/>
    <w:rsid w:val="00143484"/>
    <w:rsid w:val="00143B79"/>
    <w:rsid w:val="00144FFC"/>
    <w:rsid w:val="00145B07"/>
    <w:rsid w:val="001464A1"/>
    <w:rsid w:val="0015016D"/>
    <w:rsid w:val="00152D32"/>
    <w:rsid w:val="00153C6E"/>
    <w:rsid w:val="00154E1E"/>
    <w:rsid w:val="00156F9B"/>
    <w:rsid w:val="001617FD"/>
    <w:rsid w:val="00164EC7"/>
    <w:rsid w:val="00171859"/>
    <w:rsid w:val="00172D15"/>
    <w:rsid w:val="00176D82"/>
    <w:rsid w:val="00180FE0"/>
    <w:rsid w:val="00183B5D"/>
    <w:rsid w:val="00183E44"/>
    <w:rsid w:val="0018675A"/>
    <w:rsid w:val="001867D5"/>
    <w:rsid w:val="00186EB8"/>
    <w:rsid w:val="00190261"/>
    <w:rsid w:val="00190C41"/>
    <w:rsid w:val="0019104E"/>
    <w:rsid w:val="00193B2A"/>
    <w:rsid w:val="00193C9D"/>
    <w:rsid w:val="0019470C"/>
    <w:rsid w:val="00195D7A"/>
    <w:rsid w:val="0019734F"/>
    <w:rsid w:val="00197E80"/>
    <w:rsid w:val="001A2A46"/>
    <w:rsid w:val="001A4D2A"/>
    <w:rsid w:val="001A631F"/>
    <w:rsid w:val="001A7295"/>
    <w:rsid w:val="001B1CDD"/>
    <w:rsid w:val="001B21BD"/>
    <w:rsid w:val="001B3E59"/>
    <w:rsid w:val="001B46E6"/>
    <w:rsid w:val="001B494C"/>
    <w:rsid w:val="001B5D92"/>
    <w:rsid w:val="001B5FF0"/>
    <w:rsid w:val="001B7480"/>
    <w:rsid w:val="001C0390"/>
    <w:rsid w:val="001C0E91"/>
    <w:rsid w:val="001C18B6"/>
    <w:rsid w:val="001C1A7C"/>
    <w:rsid w:val="001C3984"/>
    <w:rsid w:val="001C4FC7"/>
    <w:rsid w:val="001C6BFD"/>
    <w:rsid w:val="001D10CD"/>
    <w:rsid w:val="001D1100"/>
    <w:rsid w:val="001D13FE"/>
    <w:rsid w:val="001D2A44"/>
    <w:rsid w:val="001D3181"/>
    <w:rsid w:val="001D3675"/>
    <w:rsid w:val="001D3D50"/>
    <w:rsid w:val="001D3E13"/>
    <w:rsid w:val="001D5A1B"/>
    <w:rsid w:val="001D63A9"/>
    <w:rsid w:val="001D674C"/>
    <w:rsid w:val="001D67E3"/>
    <w:rsid w:val="001D6D04"/>
    <w:rsid w:val="001D7F8A"/>
    <w:rsid w:val="001E062D"/>
    <w:rsid w:val="001E1AAA"/>
    <w:rsid w:val="001E27D7"/>
    <w:rsid w:val="001E29B5"/>
    <w:rsid w:val="001E317A"/>
    <w:rsid w:val="001E320D"/>
    <w:rsid w:val="001E36B1"/>
    <w:rsid w:val="001E42F1"/>
    <w:rsid w:val="001E6AED"/>
    <w:rsid w:val="001E7F5B"/>
    <w:rsid w:val="001E7FD4"/>
    <w:rsid w:val="001F3870"/>
    <w:rsid w:val="001F445B"/>
    <w:rsid w:val="001F4DAF"/>
    <w:rsid w:val="001F5B42"/>
    <w:rsid w:val="001F6C21"/>
    <w:rsid w:val="001F7E0A"/>
    <w:rsid w:val="00200753"/>
    <w:rsid w:val="00200FC8"/>
    <w:rsid w:val="00201C62"/>
    <w:rsid w:val="00202C29"/>
    <w:rsid w:val="00202E83"/>
    <w:rsid w:val="002034C8"/>
    <w:rsid w:val="00203B09"/>
    <w:rsid w:val="00204333"/>
    <w:rsid w:val="00204719"/>
    <w:rsid w:val="0020522B"/>
    <w:rsid w:val="00206BE9"/>
    <w:rsid w:val="002070D2"/>
    <w:rsid w:val="00210096"/>
    <w:rsid w:val="00211EF3"/>
    <w:rsid w:val="002123E2"/>
    <w:rsid w:val="00213E53"/>
    <w:rsid w:val="00213F13"/>
    <w:rsid w:val="002148F8"/>
    <w:rsid w:val="00215266"/>
    <w:rsid w:val="0021546D"/>
    <w:rsid w:val="00216199"/>
    <w:rsid w:val="00216CEC"/>
    <w:rsid w:val="00217D97"/>
    <w:rsid w:val="00217F39"/>
    <w:rsid w:val="0022023B"/>
    <w:rsid w:val="00220D63"/>
    <w:rsid w:val="0022364F"/>
    <w:rsid w:val="00226E8F"/>
    <w:rsid w:val="00230083"/>
    <w:rsid w:val="00230351"/>
    <w:rsid w:val="00231EAA"/>
    <w:rsid w:val="00235955"/>
    <w:rsid w:val="00235C76"/>
    <w:rsid w:val="0023741F"/>
    <w:rsid w:val="002378DF"/>
    <w:rsid w:val="00240A4E"/>
    <w:rsid w:val="00242830"/>
    <w:rsid w:val="0024387A"/>
    <w:rsid w:val="00245F6E"/>
    <w:rsid w:val="002467B1"/>
    <w:rsid w:val="002503F1"/>
    <w:rsid w:val="0025064B"/>
    <w:rsid w:val="00251333"/>
    <w:rsid w:val="00253397"/>
    <w:rsid w:val="002545C7"/>
    <w:rsid w:val="00256C06"/>
    <w:rsid w:val="002573A9"/>
    <w:rsid w:val="00262FC3"/>
    <w:rsid w:val="002630E3"/>
    <w:rsid w:val="00263D9B"/>
    <w:rsid w:val="00264714"/>
    <w:rsid w:val="0026527B"/>
    <w:rsid w:val="002665CC"/>
    <w:rsid w:val="00267548"/>
    <w:rsid w:val="00270C19"/>
    <w:rsid w:val="002763B9"/>
    <w:rsid w:val="0028023B"/>
    <w:rsid w:val="00281682"/>
    <w:rsid w:val="0028219F"/>
    <w:rsid w:val="002828B5"/>
    <w:rsid w:val="00285715"/>
    <w:rsid w:val="002918C4"/>
    <w:rsid w:val="00292193"/>
    <w:rsid w:val="002923C0"/>
    <w:rsid w:val="00292B80"/>
    <w:rsid w:val="00294441"/>
    <w:rsid w:val="00296030"/>
    <w:rsid w:val="00296705"/>
    <w:rsid w:val="00296C91"/>
    <w:rsid w:val="00297B51"/>
    <w:rsid w:val="002A17C1"/>
    <w:rsid w:val="002A19EF"/>
    <w:rsid w:val="002A3428"/>
    <w:rsid w:val="002A372B"/>
    <w:rsid w:val="002A54E4"/>
    <w:rsid w:val="002A56E8"/>
    <w:rsid w:val="002A7940"/>
    <w:rsid w:val="002B0090"/>
    <w:rsid w:val="002B3AD6"/>
    <w:rsid w:val="002B42BA"/>
    <w:rsid w:val="002B43D9"/>
    <w:rsid w:val="002B6B6C"/>
    <w:rsid w:val="002C0330"/>
    <w:rsid w:val="002C13E9"/>
    <w:rsid w:val="002C2023"/>
    <w:rsid w:val="002C253C"/>
    <w:rsid w:val="002C265D"/>
    <w:rsid w:val="002C4BD3"/>
    <w:rsid w:val="002C587F"/>
    <w:rsid w:val="002C5DE5"/>
    <w:rsid w:val="002D03E2"/>
    <w:rsid w:val="002D15D5"/>
    <w:rsid w:val="002D51A3"/>
    <w:rsid w:val="002D5A9F"/>
    <w:rsid w:val="002E0C17"/>
    <w:rsid w:val="002E1669"/>
    <w:rsid w:val="002E46AA"/>
    <w:rsid w:val="002E4BB6"/>
    <w:rsid w:val="002E63FE"/>
    <w:rsid w:val="002E6E6A"/>
    <w:rsid w:val="002F0B20"/>
    <w:rsid w:val="002F1BA4"/>
    <w:rsid w:val="002F1C87"/>
    <w:rsid w:val="002F3088"/>
    <w:rsid w:val="002F353D"/>
    <w:rsid w:val="002F45F4"/>
    <w:rsid w:val="002F56FA"/>
    <w:rsid w:val="002F58A5"/>
    <w:rsid w:val="002F767A"/>
    <w:rsid w:val="003036B6"/>
    <w:rsid w:val="00304E1C"/>
    <w:rsid w:val="003074E6"/>
    <w:rsid w:val="00307A9D"/>
    <w:rsid w:val="00310E73"/>
    <w:rsid w:val="0031111D"/>
    <w:rsid w:val="003111C7"/>
    <w:rsid w:val="0031149C"/>
    <w:rsid w:val="0031192B"/>
    <w:rsid w:val="00312AA5"/>
    <w:rsid w:val="00313D5A"/>
    <w:rsid w:val="0031493A"/>
    <w:rsid w:val="00314E22"/>
    <w:rsid w:val="00314FF3"/>
    <w:rsid w:val="0031688D"/>
    <w:rsid w:val="0031765D"/>
    <w:rsid w:val="00317FD3"/>
    <w:rsid w:val="00320078"/>
    <w:rsid w:val="0032139C"/>
    <w:rsid w:val="00321738"/>
    <w:rsid w:val="00322FDD"/>
    <w:rsid w:val="00323DF6"/>
    <w:rsid w:val="00324688"/>
    <w:rsid w:val="003248FE"/>
    <w:rsid w:val="00326180"/>
    <w:rsid w:val="003271EF"/>
    <w:rsid w:val="00327EBA"/>
    <w:rsid w:val="0033084B"/>
    <w:rsid w:val="00332861"/>
    <w:rsid w:val="00332D30"/>
    <w:rsid w:val="00334585"/>
    <w:rsid w:val="00334857"/>
    <w:rsid w:val="00334D74"/>
    <w:rsid w:val="0033639B"/>
    <w:rsid w:val="003404DA"/>
    <w:rsid w:val="00345251"/>
    <w:rsid w:val="00350F7C"/>
    <w:rsid w:val="00352C3F"/>
    <w:rsid w:val="00352FDD"/>
    <w:rsid w:val="00355888"/>
    <w:rsid w:val="00356263"/>
    <w:rsid w:val="0036126C"/>
    <w:rsid w:val="003624C0"/>
    <w:rsid w:val="00362E9C"/>
    <w:rsid w:val="0036326C"/>
    <w:rsid w:val="00363776"/>
    <w:rsid w:val="00363B7B"/>
    <w:rsid w:val="00364002"/>
    <w:rsid w:val="00366F83"/>
    <w:rsid w:val="00367A91"/>
    <w:rsid w:val="0037062E"/>
    <w:rsid w:val="0037452F"/>
    <w:rsid w:val="00375DB3"/>
    <w:rsid w:val="003765CE"/>
    <w:rsid w:val="003770C3"/>
    <w:rsid w:val="00377138"/>
    <w:rsid w:val="00377D2E"/>
    <w:rsid w:val="003801EA"/>
    <w:rsid w:val="003816EF"/>
    <w:rsid w:val="00382A2F"/>
    <w:rsid w:val="00383591"/>
    <w:rsid w:val="00384A06"/>
    <w:rsid w:val="00384F2B"/>
    <w:rsid w:val="00385506"/>
    <w:rsid w:val="00385682"/>
    <w:rsid w:val="00386C1C"/>
    <w:rsid w:val="003902F6"/>
    <w:rsid w:val="00390472"/>
    <w:rsid w:val="00390BDF"/>
    <w:rsid w:val="003925FC"/>
    <w:rsid w:val="00392E65"/>
    <w:rsid w:val="00393233"/>
    <w:rsid w:val="00397811"/>
    <w:rsid w:val="003A3274"/>
    <w:rsid w:val="003A4E39"/>
    <w:rsid w:val="003A5D40"/>
    <w:rsid w:val="003B0F4A"/>
    <w:rsid w:val="003B1023"/>
    <w:rsid w:val="003B145F"/>
    <w:rsid w:val="003B31AB"/>
    <w:rsid w:val="003B6325"/>
    <w:rsid w:val="003B7A1F"/>
    <w:rsid w:val="003C0AFD"/>
    <w:rsid w:val="003C1D57"/>
    <w:rsid w:val="003C3416"/>
    <w:rsid w:val="003C4371"/>
    <w:rsid w:val="003C5912"/>
    <w:rsid w:val="003C5B0D"/>
    <w:rsid w:val="003C7619"/>
    <w:rsid w:val="003D079C"/>
    <w:rsid w:val="003D2974"/>
    <w:rsid w:val="003D39DF"/>
    <w:rsid w:val="003D3F9E"/>
    <w:rsid w:val="003D54A1"/>
    <w:rsid w:val="003D69CD"/>
    <w:rsid w:val="003D6CCD"/>
    <w:rsid w:val="003D7FA5"/>
    <w:rsid w:val="003E3ADE"/>
    <w:rsid w:val="003E5930"/>
    <w:rsid w:val="003E5AAF"/>
    <w:rsid w:val="003E7ED1"/>
    <w:rsid w:val="003F0F18"/>
    <w:rsid w:val="003F16A2"/>
    <w:rsid w:val="003F17FC"/>
    <w:rsid w:val="003F3880"/>
    <w:rsid w:val="00402CE5"/>
    <w:rsid w:val="00404355"/>
    <w:rsid w:val="0040464B"/>
    <w:rsid w:val="0040708C"/>
    <w:rsid w:val="004111C5"/>
    <w:rsid w:val="00412E3B"/>
    <w:rsid w:val="00413751"/>
    <w:rsid w:val="004139D0"/>
    <w:rsid w:val="00414CB1"/>
    <w:rsid w:val="00416FFC"/>
    <w:rsid w:val="00420445"/>
    <w:rsid w:val="00423F5A"/>
    <w:rsid w:val="00426541"/>
    <w:rsid w:val="00426CDA"/>
    <w:rsid w:val="004277E5"/>
    <w:rsid w:val="004309F1"/>
    <w:rsid w:val="00431188"/>
    <w:rsid w:val="00431D9C"/>
    <w:rsid w:val="004346DA"/>
    <w:rsid w:val="0043562F"/>
    <w:rsid w:val="004364FC"/>
    <w:rsid w:val="00437B52"/>
    <w:rsid w:val="0045139A"/>
    <w:rsid w:val="00453674"/>
    <w:rsid w:val="004537A1"/>
    <w:rsid w:val="0045397C"/>
    <w:rsid w:val="00455304"/>
    <w:rsid w:val="00456757"/>
    <w:rsid w:val="00456BC4"/>
    <w:rsid w:val="004604E6"/>
    <w:rsid w:val="00461301"/>
    <w:rsid w:val="004627FE"/>
    <w:rsid w:val="00462965"/>
    <w:rsid w:val="00465275"/>
    <w:rsid w:val="004652E4"/>
    <w:rsid w:val="00465CC3"/>
    <w:rsid w:val="00466031"/>
    <w:rsid w:val="004703ED"/>
    <w:rsid w:val="00470647"/>
    <w:rsid w:val="00472EC4"/>
    <w:rsid w:val="00473E63"/>
    <w:rsid w:val="00476459"/>
    <w:rsid w:val="00477EB3"/>
    <w:rsid w:val="004802DB"/>
    <w:rsid w:val="00480368"/>
    <w:rsid w:val="004805FE"/>
    <w:rsid w:val="00483ED5"/>
    <w:rsid w:val="00485561"/>
    <w:rsid w:val="004865FD"/>
    <w:rsid w:val="00486F87"/>
    <w:rsid w:val="004871DF"/>
    <w:rsid w:val="0049015F"/>
    <w:rsid w:val="00490164"/>
    <w:rsid w:val="00491FDC"/>
    <w:rsid w:val="0049296A"/>
    <w:rsid w:val="00494A36"/>
    <w:rsid w:val="00495C4A"/>
    <w:rsid w:val="00497787"/>
    <w:rsid w:val="00497E41"/>
    <w:rsid w:val="004A15A6"/>
    <w:rsid w:val="004A5D4B"/>
    <w:rsid w:val="004A7A49"/>
    <w:rsid w:val="004B0628"/>
    <w:rsid w:val="004B10BD"/>
    <w:rsid w:val="004B178B"/>
    <w:rsid w:val="004B44B7"/>
    <w:rsid w:val="004B4A10"/>
    <w:rsid w:val="004B64EB"/>
    <w:rsid w:val="004B6CCD"/>
    <w:rsid w:val="004B71FF"/>
    <w:rsid w:val="004B7D45"/>
    <w:rsid w:val="004C1167"/>
    <w:rsid w:val="004C1192"/>
    <w:rsid w:val="004C31B4"/>
    <w:rsid w:val="004C38A6"/>
    <w:rsid w:val="004C5BE5"/>
    <w:rsid w:val="004C61CC"/>
    <w:rsid w:val="004C7842"/>
    <w:rsid w:val="004C7DE2"/>
    <w:rsid w:val="004D0239"/>
    <w:rsid w:val="004D0BA3"/>
    <w:rsid w:val="004D10EE"/>
    <w:rsid w:val="004D143D"/>
    <w:rsid w:val="004D404B"/>
    <w:rsid w:val="004D4396"/>
    <w:rsid w:val="004D4B10"/>
    <w:rsid w:val="004D4DE2"/>
    <w:rsid w:val="004D69A1"/>
    <w:rsid w:val="004D77EF"/>
    <w:rsid w:val="004E255D"/>
    <w:rsid w:val="004E2AB1"/>
    <w:rsid w:val="004E53BE"/>
    <w:rsid w:val="004E6560"/>
    <w:rsid w:val="004E6CDD"/>
    <w:rsid w:val="004F23FD"/>
    <w:rsid w:val="004F30EB"/>
    <w:rsid w:val="004F3955"/>
    <w:rsid w:val="004F563D"/>
    <w:rsid w:val="004F7ED2"/>
    <w:rsid w:val="005053C1"/>
    <w:rsid w:val="005067E2"/>
    <w:rsid w:val="00510134"/>
    <w:rsid w:val="00510253"/>
    <w:rsid w:val="0051085F"/>
    <w:rsid w:val="005116A9"/>
    <w:rsid w:val="0051193C"/>
    <w:rsid w:val="00513A65"/>
    <w:rsid w:val="005159E9"/>
    <w:rsid w:val="00515DBC"/>
    <w:rsid w:val="00516F30"/>
    <w:rsid w:val="005170F1"/>
    <w:rsid w:val="0052091F"/>
    <w:rsid w:val="00521887"/>
    <w:rsid w:val="00521B3A"/>
    <w:rsid w:val="00522FE3"/>
    <w:rsid w:val="00523595"/>
    <w:rsid w:val="005238AE"/>
    <w:rsid w:val="00525B5C"/>
    <w:rsid w:val="00526E2A"/>
    <w:rsid w:val="005277DC"/>
    <w:rsid w:val="00532C8C"/>
    <w:rsid w:val="00533A13"/>
    <w:rsid w:val="005343CC"/>
    <w:rsid w:val="005346CB"/>
    <w:rsid w:val="00534855"/>
    <w:rsid w:val="0053490C"/>
    <w:rsid w:val="00534DBE"/>
    <w:rsid w:val="0053541F"/>
    <w:rsid w:val="005356F8"/>
    <w:rsid w:val="0053591D"/>
    <w:rsid w:val="00536A23"/>
    <w:rsid w:val="005373A0"/>
    <w:rsid w:val="00540102"/>
    <w:rsid w:val="00541255"/>
    <w:rsid w:val="005413BA"/>
    <w:rsid w:val="00543A80"/>
    <w:rsid w:val="00545170"/>
    <w:rsid w:val="00547308"/>
    <w:rsid w:val="00547339"/>
    <w:rsid w:val="00547F9F"/>
    <w:rsid w:val="005504EE"/>
    <w:rsid w:val="005511E9"/>
    <w:rsid w:val="00553CAD"/>
    <w:rsid w:val="0055490D"/>
    <w:rsid w:val="005549C7"/>
    <w:rsid w:val="00555097"/>
    <w:rsid w:val="00555820"/>
    <w:rsid w:val="00560BDA"/>
    <w:rsid w:val="00562ACF"/>
    <w:rsid w:val="00562E4B"/>
    <w:rsid w:val="00562EC4"/>
    <w:rsid w:val="00563B6E"/>
    <w:rsid w:val="00564B35"/>
    <w:rsid w:val="00565B3E"/>
    <w:rsid w:val="00566144"/>
    <w:rsid w:val="00566187"/>
    <w:rsid w:val="00566969"/>
    <w:rsid w:val="00566FA2"/>
    <w:rsid w:val="0056721A"/>
    <w:rsid w:val="0056778A"/>
    <w:rsid w:val="00570418"/>
    <w:rsid w:val="00572BC7"/>
    <w:rsid w:val="00574780"/>
    <w:rsid w:val="00575A14"/>
    <w:rsid w:val="00575BA2"/>
    <w:rsid w:val="00577793"/>
    <w:rsid w:val="00582F99"/>
    <w:rsid w:val="00585230"/>
    <w:rsid w:val="005858FD"/>
    <w:rsid w:val="00585BAA"/>
    <w:rsid w:val="00587A33"/>
    <w:rsid w:val="00591158"/>
    <w:rsid w:val="005931DF"/>
    <w:rsid w:val="0059400D"/>
    <w:rsid w:val="00595352"/>
    <w:rsid w:val="00596D1B"/>
    <w:rsid w:val="00596E50"/>
    <w:rsid w:val="00597D98"/>
    <w:rsid w:val="005A066D"/>
    <w:rsid w:val="005A1C59"/>
    <w:rsid w:val="005A38A5"/>
    <w:rsid w:val="005A5091"/>
    <w:rsid w:val="005A58E2"/>
    <w:rsid w:val="005A5A0F"/>
    <w:rsid w:val="005B2D5E"/>
    <w:rsid w:val="005B3640"/>
    <w:rsid w:val="005B4AC1"/>
    <w:rsid w:val="005B6588"/>
    <w:rsid w:val="005C05D1"/>
    <w:rsid w:val="005C095F"/>
    <w:rsid w:val="005C0B7A"/>
    <w:rsid w:val="005C2384"/>
    <w:rsid w:val="005C46B4"/>
    <w:rsid w:val="005C5792"/>
    <w:rsid w:val="005C667B"/>
    <w:rsid w:val="005D02E1"/>
    <w:rsid w:val="005D0DFE"/>
    <w:rsid w:val="005D4CE8"/>
    <w:rsid w:val="005D5235"/>
    <w:rsid w:val="005D559F"/>
    <w:rsid w:val="005D67BE"/>
    <w:rsid w:val="005D6D0D"/>
    <w:rsid w:val="005E1B37"/>
    <w:rsid w:val="005E2BDA"/>
    <w:rsid w:val="005E43D9"/>
    <w:rsid w:val="005E67FD"/>
    <w:rsid w:val="005F18F0"/>
    <w:rsid w:val="005F3321"/>
    <w:rsid w:val="005F48C7"/>
    <w:rsid w:val="005F4D49"/>
    <w:rsid w:val="005F608A"/>
    <w:rsid w:val="0060007B"/>
    <w:rsid w:val="006034A1"/>
    <w:rsid w:val="00604621"/>
    <w:rsid w:val="00606618"/>
    <w:rsid w:val="006105C4"/>
    <w:rsid w:val="0061084B"/>
    <w:rsid w:val="006129BC"/>
    <w:rsid w:val="00612BA8"/>
    <w:rsid w:val="00613F61"/>
    <w:rsid w:val="00622F8C"/>
    <w:rsid w:val="00623396"/>
    <w:rsid w:val="00623D2B"/>
    <w:rsid w:val="00624BCD"/>
    <w:rsid w:val="00625A60"/>
    <w:rsid w:val="006270B7"/>
    <w:rsid w:val="006316E1"/>
    <w:rsid w:val="00633B2B"/>
    <w:rsid w:val="00634912"/>
    <w:rsid w:val="00634E88"/>
    <w:rsid w:val="00636459"/>
    <w:rsid w:val="0063728E"/>
    <w:rsid w:val="0064032B"/>
    <w:rsid w:val="006409F9"/>
    <w:rsid w:val="00641ECA"/>
    <w:rsid w:val="0064318E"/>
    <w:rsid w:val="00643E50"/>
    <w:rsid w:val="00643E66"/>
    <w:rsid w:val="00645286"/>
    <w:rsid w:val="00645BB0"/>
    <w:rsid w:val="00646673"/>
    <w:rsid w:val="00650BE5"/>
    <w:rsid w:val="0065192A"/>
    <w:rsid w:val="006519B5"/>
    <w:rsid w:val="00651ADE"/>
    <w:rsid w:val="00653028"/>
    <w:rsid w:val="006559F7"/>
    <w:rsid w:val="00655E0C"/>
    <w:rsid w:val="00655FF5"/>
    <w:rsid w:val="006573FB"/>
    <w:rsid w:val="0065762F"/>
    <w:rsid w:val="00660BC0"/>
    <w:rsid w:val="006622D2"/>
    <w:rsid w:val="00662F58"/>
    <w:rsid w:val="00663693"/>
    <w:rsid w:val="00665375"/>
    <w:rsid w:val="006719DA"/>
    <w:rsid w:val="00672C90"/>
    <w:rsid w:val="0067513A"/>
    <w:rsid w:val="0067596A"/>
    <w:rsid w:val="00676787"/>
    <w:rsid w:val="00676B06"/>
    <w:rsid w:val="00681D38"/>
    <w:rsid w:val="00682EEF"/>
    <w:rsid w:val="006838FB"/>
    <w:rsid w:val="00683CB5"/>
    <w:rsid w:val="00683F24"/>
    <w:rsid w:val="00684C84"/>
    <w:rsid w:val="0068600B"/>
    <w:rsid w:val="006874C2"/>
    <w:rsid w:val="0068750E"/>
    <w:rsid w:val="00690490"/>
    <w:rsid w:val="00690B1C"/>
    <w:rsid w:val="00690B39"/>
    <w:rsid w:val="00690DD0"/>
    <w:rsid w:val="00691753"/>
    <w:rsid w:val="006919FF"/>
    <w:rsid w:val="0069512F"/>
    <w:rsid w:val="006972BB"/>
    <w:rsid w:val="006A0E8F"/>
    <w:rsid w:val="006A14AA"/>
    <w:rsid w:val="006A1649"/>
    <w:rsid w:val="006A30A6"/>
    <w:rsid w:val="006A54A7"/>
    <w:rsid w:val="006A6277"/>
    <w:rsid w:val="006A69BD"/>
    <w:rsid w:val="006A763E"/>
    <w:rsid w:val="006B2D85"/>
    <w:rsid w:val="006B2EF8"/>
    <w:rsid w:val="006B3A6A"/>
    <w:rsid w:val="006B59D6"/>
    <w:rsid w:val="006B5A6E"/>
    <w:rsid w:val="006B5D12"/>
    <w:rsid w:val="006B6033"/>
    <w:rsid w:val="006B63C7"/>
    <w:rsid w:val="006B69A7"/>
    <w:rsid w:val="006C0EBC"/>
    <w:rsid w:val="006C378E"/>
    <w:rsid w:val="006C4CE6"/>
    <w:rsid w:val="006C61C5"/>
    <w:rsid w:val="006C6DA9"/>
    <w:rsid w:val="006C709E"/>
    <w:rsid w:val="006D0240"/>
    <w:rsid w:val="006D0CA8"/>
    <w:rsid w:val="006D1EA8"/>
    <w:rsid w:val="006D386C"/>
    <w:rsid w:val="006D43BD"/>
    <w:rsid w:val="006D4EF9"/>
    <w:rsid w:val="006D5D05"/>
    <w:rsid w:val="006E167D"/>
    <w:rsid w:val="006E4BD7"/>
    <w:rsid w:val="006E56F0"/>
    <w:rsid w:val="006E643E"/>
    <w:rsid w:val="006E6C27"/>
    <w:rsid w:val="006F3CF3"/>
    <w:rsid w:val="006F4775"/>
    <w:rsid w:val="007003A4"/>
    <w:rsid w:val="00700729"/>
    <w:rsid w:val="00700F66"/>
    <w:rsid w:val="00701C6F"/>
    <w:rsid w:val="00701E97"/>
    <w:rsid w:val="007107B3"/>
    <w:rsid w:val="00711099"/>
    <w:rsid w:val="00711EDA"/>
    <w:rsid w:val="00712C4A"/>
    <w:rsid w:val="00713969"/>
    <w:rsid w:val="007176DB"/>
    <w:rsid w:val="0072467F"/>
    <w:rsid w:val="00726CF6"/>
    <w:rsid w:val="00726EF5"/>
    <w:rsid w:val="00727BB0"/>
    <w:rsid w:val="00730481"/>
    <w:rsid w:val="00732422"/>
    <w:rsid w:val="00732B2A"/>
    <w:rsid w:val="00733752"/>
    <w:rsid w:val="00734321"/>
    <w:rsid w:val="00735C15"/>
    <w:rsid w:val="00735D61"/>
    <w:rsid w:val="007379C6"/>
    <w:rsid w:val="00741C99"/>
    <w:rsid w:val="0074217D"/>
    <w:rsid w:val="0074222C"/>
    <w:rsid w:val="00743060"/>
    <w:rsid w:val="00745588"/>
    <w:rsid w:val="00747A85"/>
    <w:rsid w:val="00752B98"/>
    <w:rsid w:val="00752CB6"/>
    <w:rsid w:val="007543D8"/>
    <w:rsid w:val="00755FB0"/>
    <w:rsid w:val="00761087"/>
    <w:rsid w:val="00761E45"/>
    <w:rsid w:val="007637E2"/>
    <w:rsid w:val="007643C6"/>
    <w:rsid w:val="00765FA8"/>
    <w:rsid w:val="00766721"/>
    <w:rsid w:val="00767251"/>
    <w:rsid w:val="00770E7B"/>
    <w:rsid w:val="0077378B"/>
    <w:rsid w:val="00773863"/>
    <w:rsid w:val="00775F04"/>
    <w:rsid w:val="007803E9"/>
    <w:rsid w:val="0078090B"/>
    <w:rsid w:val="00781F77"/>
    <w:rsid w:val="00784750"/>
    <w:rsid w:val="007847A9"/>
    <w:rsid w:val="007854D4"/>
    <w:rsid w:val="00785BBA"/>
    <w:rsid w:val="00786912"/>
    <w:rsid w:val="00787B8C"/>
    <w:rsid w:val="00787D8F"/>
    <w:rsid w:val="00791B04"/>
    <w:rsid w:val="007923F8"/>
    <w:rsid w:val="00794ACC"/>
    <w:rsid w:val="00795DAA"/>
    <w:rsid w:val="007978C0"/>
    <w:rsid w:val="007A194B"/>
    <w:rsid w:val="007A27A9"/>
    <w:rsid w:val="007A28C6"/>
    <w:rsid w:val="007A7678"/>
    <w:rsid w:val="007A7786"/>
    <w:rsid w:val="007B184F"/>
    <w:rsid w:val="007B1B86"/>
    <w:rsid w:val="007B1C1D"/>
    <w:rsid w:val="007B229D"/>
    <w:rsid w:val="007B276B"/>
    <w:rsid w:val="007B43ED"/>
    <w:rsid w:val="007B473A"/>
    <w:rsid w:val="007B6D2D"/>
    <w:rsid w:val="007B6D80"/>
    <w:rsid w:val="007B74FB"/>
    <w:rsid w:val="007B799F"/>
    <w:rsid w:val="007C1DA6"/>
    <w:rsid w:val="007C26FE"/>
    <w:rsid w:val="007C2C98"/>
    <w:rsid w:val="007C6FD5"/>
    <w:rsid w:val="007D2438"/>
    <w:rsid w:val="007D64EF"/>
    <w:rsid w:val="007D6EDC"/>
    <w:rsid w:val="007D7CF0"/>
    <w:rsid w:val="007E0EEC"/>
    <w:rsid w:val="007E300C"/>
    <w:rsid w:val="007E3A64"/>
    <w:rsid w:val="007E51CC"/>
    <w:rsid w:val="007E739F"/>
    <w:rsid w:val="007E7ECA"/>
    <w:rsid w:val="007F0FCB"/>
    <w:rsid w:val="007F10D1"/>
    <w:rsid w:val="007F1FFE"/>
    <w:rsid w:val="007F5CFE"/>
    <w:rsid w:val="007F6970"/>
    <w:rsid w:val="007F6B19"/>
    <w:rsid w:val="007F6C42"/>
    <w:rsid w:val="007F71A8"/>
    <w:rsid w:val="007F76E4"/>
    <w:rsid w:val="007F7C77"/>
    <w:rsid w:val="00805E46"/>
    <w:rsid w:val="008061DA"/>
    <w:rsid w:val="00807543"/>
    <w:rsid w:val="00810B1D"/>
    <w:rsid w:val="008120D9"/>
    <w:rsid w:val="00813153"/>
    <w:rsid w:val="00814DA4"/>
    <w:rsid w:val="008161AE"/>
    <w:rsid w:val="008178E9"/>
    <w:rsid w:val="00820323"/>
    <w:rsid w:val="00820976"/>
    <w:rsid w:val="008213B9"/>
    <w:rsid w:val="008304D1"/>
    <w:rsid w:val="00830695"/>
    <w:rsid w:val="00832A09"/>
    <w:rsid w:val="00834567"/>
    <w:rsid w:val="00835174"/>
    <w:rsid w:val="00836237"/>
    <w:rsid w:val="00840A95"/>
    <w:rsid w:val="00840DAB"/>
    <w:rsid w:val="0084140D"/>
    <w:rsid w:val="00842DF3"/>
    <w:rsid w:val="0084454E"/>
    <w:rsid w:val="00844B3D"/>
    <w:rsid w:val="0084517B"/>
    <w:rsid w:val="00846B5F"/>
    <w:rsid w:val="00846CD0"/>
    <w:rsid w:val="00846D96"/>
    <w:rsid w:val="008502C1"/>
    <w:rsid w:val="00850C59"/>
    <w:rsid w:val="008534F4"/>
    <w:rsid w:val="00853EB9"/>
    <w:rsid w:val="0085671F"/>
    <w:rsid w:val="00860816"/>
    <w:rsid w:val="008660B6"/>
    <w:rsid w:val="00867BA0"/>
    <w:rsid w:val="008720FF"/>
    <w:rsid w:val="0087369A"/>
    <w:rsid w:val="008745A3"/>
    <w:rsid w:val="00875682"/>
    <w:rsid w:val="00876942"/>
    <w:rsid w:val="0087695A"/>
    <w:rsid w:val="00883120"/>
    <w:rsid w:val="008833BD"/>
    <w:rsid w:val="0088433A"/>
    <w:rsid w:val="0088572D"/>
    <w:rsid w:val="00885CAC"/>
    <w:rsid w:val="008865E2"/>
    <w:rsid w:val="0089061C"/>
    <w:rsid w:val="00890BEA"/>
    <w:rsid w:val="00891B86"/>
    <w:rsid w:val="00893512"/>
    <w:rsid w:val="00894DFC"/>
    <w:rsid w:val="0089531F"/>
    <w:rsid w:val="00897A78"/>
    <w:rsid w:val="00897C12"/>
    <w:rsid w:val="008A1A41"/>
    <w:rsid w:val="008A24F1"/>
    <w:rsid w:val="008A54E2"/>
    <w:rsid w:val="008B183D"/>
    <w:rsid w:val="008B26A8"/>
    <w:rsid w:val="008B33B5"/>
    <w:rsid w:val="008B5642"/>
    <w:rsid w:val="008B6605"/>
    <w:rsid w:val="008C0386"/>
    <w:rsid w:val="008C0877"/>
    <w:rsid w:val="008C2718"/>
    <w:rsid w:val="008C2CE6"/>
    <w:rsid w:val="008C3CC3"/>
    <w:rsid w:val="008C662F"/>
    <w:rsid w:val="008D2EBE"/>
    <w:rsid w:val="008D3684"/>
    <w:rsid w:val="008D4438"/>
    <w:rsid w:val="008D4C94"/>
    <w:rsid w:val="008D5C2C"/>
    <w:rsid w:val="008D771B"/>
    <w:rsid w:val="008E139A"/>
    <w:rsid w:val="008E20B1"/>
    <w:rsid w:val="008E39AA"/>
    <w:rsid w:val="008E448F"/>
    <w:rsid w:val="008E4FF4"/>
    <w:rsid w:val="008E555B"/>
    <w:rsid w:val="008E5A04"/>
    <w:rsid w:val="008E6F10"/>
    <w:rsid w:val="008E7A5C"/>
    <w:rsid w:val="008E7DFE"/>
    <w:rsid w:val="008F0E96"/>
    <w:rsid w:val="008F2AAE"/>
    <w:rsid w:val="008F2E7C"/>
    <w:rsid w:val="008F2F84"/>
    <w:rsid w:val="008F34AD"/>
    <w:rsid w:val="008F5940"/>
    <w:rsid w:val="008F6090"/>
    <w:rsid w:val="00901BF1"/>
    <w:rsid w:val="00903A2B"/>
    <w:rsid w:val="009056B5"/>
    <w:rsid w:val="00907CF0"/>
    <w:rsid w:val="00910576"/>
    <w:rsid w:val="00912B55"/>
    <w:rsid w:val="00914219"/>
    <w:rsid w:val="00914A5A"/>
    <w:rsid w:val="009158D9"/>
    <w:rsid w:val="0091621E"/>
    <w:rsid w:val="00916782"/>
    <w:rsid w:val="00917B92"/>
    <w:rsid w:val="0092083D"/>
    <w:rsid w:val="00922C5B"/>
    <w:rsid w:val="00924E7E"/>
    <w:rsid w:val="00924F12"/>
    <w:rsid w:val="0092629D"/>
    <w:rsid w:val="00926C9F"/>
    <w:rsid w:val="00927E39"/>
    <w:rsid w:val="00927F0C"/>
    <w:rsid w:val="00931540"/>
    <w:rsid w:val="0093480C"/>
    <w:rsid w:val="00934E86"/>
    <w:rsid w:val="00937684"/>
    <w:rsid w:val="0093774F"/>
    <w:rsid w:val="00937927"/>
    <w:rsid w:val="00937BA0"/>
    <w:rsid w:val="009416E2"/>
    <w:rsid w:val="00941B5E"/>
    <w:rsid w:val="00942F8A"/>
    <w:rsid w:val="009467D8"/>
    <w:rsid w:val="0094725C"/>
    <w:rsid w:val="009505A7"/>
    <w:rsid w:val="00950DD4"/>
    <w:rsid w:val="0095184E"/>
    <w:rsid w:val="00951963"/>
    <w:rsid w:val="00953589"/>
    <w:rsid w:val="00953DED"/>
    <w:rsid w:val="00954821"/>
    <w:rsid w:val="00954A3C"/>
    <w:rsid w:val="00955027"/>
    <w:rsid w:val="009567F4"/>
    <w:rsid w:val="00956CAD"/>
    <w:rsid w:val="009571D4"/>
    <w:rsid w:val="0096218F"/>
    <w:rsid w:val="009624EB"/>
    <w:rsid w:val="00962963"/>
    <w:rsid w:val="00964BF2"/>
    <w:rsid w:val="00970625"/>
    <w:rsid w:val="00970D4F"/>
    <w:rsid w:val="0097505C"/>
    <w:rsid w:val="00980C7E"/>
    <w:rsid w:val="0098187D"/>
    <w:rsid w:val="00981A9B"/>
    <w:rsid w:val="00983E82"/>
    <w:rsid w:val="00984692"/>
    <w:rsid w:val="00984B10"/>
    <w:rsid w:val="0098728B"/>
    <w:rsid w:val="00991A27"/>
    <w:rsid w:val="00993F6F"/>
    <w:rsid w:val="009954A9"/>
    <w:rsid w:val="009956B7"/>
    <w:rsid w:val="0099668C"/>
    <w:rsid w:val="00997B5C"/>
    <w:rsid w:val="009A0228"/>
    <w:rsid w:val="009A08C0"/>
    <w:rsid w:val="009A284C"/>
    <w:rsid w:val="009A2FA3"/>
    <w:rsid w:val="009A69A5"/>
    <w:rsid w:val="009A6F4C"/>
    <w:rsid w:val="009A7DB8"/>
    <w:rsid w:val="009B0081"/>
    <w:rsid w:val="009B064A"/>
    <w:rsid w:val="009B0FA1"/>
    <w:rsid w:val="009B3C97"/>
    <w:rsid w:val="009B552E"/>
    <w:rsid w:val="009B664A"/>
    <w:rsid w:val="009B6FE9"/>
    <w:rsid w:val="009B7087"/>
    <w:rsid w:val="009C0C9D"/>
    <w:rsid w:val="009C0CE7"/>
    <w:rsid w:val="009C0DD4"/>
    <w:rsid w:val="009C1FE6"/>
    <w:rsid w:val="009C74B6"/>
    <w:rsid w:val="009D01BE"/>
    <w:rsid w:val="009D228A"/>
    <w:rsid w:val="009D4677"/>
    <w:rsid w:val="009D4B0E"/>
    <w:rsid w:val="009D536A"/>
    <w:rsid w:val="009D7353"/>
    <w:rsid w:val="009E506C"/>
    <w:rsid w:val="009E55C1"/>
    <w:rsid w:val="009E5A77"/>
    <w:rsid w:val="009E6FFB"/>
    <w:rsid w:val="009E77F7"/>
    <w:rsid w:val="009F0A31"/>
    <w:rsid w:val="009F0D2B"/>
    <w:rsid w:val="009F1FE8"/>
    <w:rsid w:val="009F2659"/>
    <w:rsid w:val="009F517E"/>
    <w:rsid w:val="009F5332"/>
    <w:rsid w:val="009F79DB"/>
    <w:rsid w:val="00A004DE"/>
    <w:rsid w:val="00A02628"/>
    <w:rsid w:val="00A03B19"/>
    <w:rsid w:val="00A03D3A"/>
    <w:rsid w:val="00A03E8A"/>
    <w:rsid w:val="00A07764"/>
    <w:rsid w:val="00A10601"/>
    <w:rsid w:val="00A10DCB"/>
    <w:rsid w:val="00A12137"/>
    <w:rsid w:val="00A14CE6"/>
    <w:rsid w:val="00A14F1B"/>
    <w:rsid w:val="00A15386"/>
    <w:rsid w:val="00A158F2"/>
    <w:rsid w:val="00A20B24"/>
    <w:rsid w:val="00A21CDB"/>
    <w:rsid w:val="00A220E8"/>
    <w:rsid w:val="00A2270A"/>
    <w:rsid w:val="00A24B82"/>
    <w:rsid w:val="00A24FA1"/>
    <w:rsid w:val="00A256CE"/>
    <w:rsid w:val="00A25ECC"/>
    <w:rsid w:val="00A26426"/>
    <w:rsid w:val="00A27333"/>
    <w:rsid w:val="00A30557"/>
    <w:rsid w:val="00A30585"/>
    <w:rsid w:val="00A316B4"/>
    <w:rsid w:val="00A3482E"/>
    <w:rsid w:val="00A34EA7"/>
    <w:rsid w:val="00A36322"/>
    <w:rsid w:val="00A36635"/>
    <w:rsid w:val="00A40269"/>
    <w:rsid w:val="00A4154B"/>
    <w:rsid w:val="00A41BD2"/>
    <w:rsid w:val="00A42CBA"/>
    <w:rsid w:val="00A44E6A"/>
    <w:rsid w:val="00A46359"/>
    <w:rsid w:val="00A46469"/>
    <w:rsid w:val="00A47228"/>
    <w:rsid w:val="00A476AE"/>
    <w:rsid w:val="00A47C5F"/>
    <w:rsid w:val="00A47F50"/>
    <w:rsid w:val="00A50781"/>
    <w:rsid w:val="00A51C5E"/>
    <w:rsid w:val="00A525C4"/>
    <w:rsid w:val="00A52BA9"/>
    <w:rsid w:val="00A52CD1"/>
    <w:rsid w:val="00A531DC"/>
    <w:rsid w:val="00A561A0"/>
    <w:rsid w:val="00A56818"/>
    <w:rsid w:val="00A56A37"/>
    <w:rsid w:val="00A57771"/>
    <w:rsid w:val="00A577B6"/>
    <w:rsid w:val="00A57EFB"/>
    <w:rsid w:val="00A6089F"/>
    <w:rsid w:val="00A60A12"/>
    <w:rsid w:val="00A60C61"/>
    <w:rsid w:val="00A61B74"/>
    <w:rsid w:val="00A64120"/>
    <w:rsid w:val="00A6512C"/>
    <w:rsid w:val="00A71222"/>
    <w:rsid w:val="00A743DD"/>
    <w:rsid w:val="00A749D3"/>
    <w:rsid w:val="00A773D8"/>
    <w:rsid w:val="00A7799A"/>
    <w:rsid w:val="00A806F6"/>
    <w:rsid w:val="00A80B3A"/>
    <w:rsid w:val="00A827BF"/>
    <w:rsid w:val="00A85FFB"/>
    <w:rsid w:val="00A86788"/>
    <w:rsid w:val="00A86AF2"/>
    <w:rsid w:val="00A87211"/>
    <w:rsid w:val="00A973D1"/>
    <w:rsid w:val="00AA1481"/>
    <w:rsid w:val="00AA291F"/>
    <w:rsid w:val="00AA3F46"/>
    <w:rsid w:val="00AA40AD"/>
    <w:rsid w:val="00AA4AD6"/>
    <w:rsid w:val="00AA4FE4"/>
    <w:rsid w:val="00AA527B"/>
    <w:rsid w:val="00AA53EC"/>
    <w:rsid w:val="00AA55B9"/>
    <w:rsid w:val="00AA63D8"/>
    <w:rsid w:val="00AB0116"/>
    <w:rsid w:val="00AB1C1A"/>
    <w:rsid w:val="00AB1D94"/>
    <w:rsid w:val="00AB1F94"/>
    <w:rsid w:val="00AB26FD"/>
    <w:rsid w:val="00AB2BAD"/>
    <w:rsid w:val="00AB4107"/>
    <w:rsid w:val="00AB4146"/>
    <w:rsid w:val="00AB5C44"/>
    <w:rsid w:val="00AB6298"/>
    <w:rsid w:val="00AB6CD8"/>
    <w:rsid w:val="00AC1E7F"/>
    <w:rsid w:val="00AC40E1"/>
    <w:rsid w:val="00AC5787"/>
    <w:rsid w:val="00AC59F2"/>
    <w:rsid w:val="00AC5A16"/>
    <w:rsid w:val="00AC5F51"/>
    <w:rsid w:val="00AC6AA8"/>
    <w:rsid w:val="00AC6BE1"/>
    <w:rsid w:val="00AC7DE1"/>
    <w:rsid w:val="00AD05D6"/>
    <w:rsid w:val="00AD1921"/>
    <w:rsid w:val="00AD6E4E"/>
    <w:rsid w:val="00AD7711"/>
    <w:rsid w:val="00AD7F7E"/>
    <w:rsid w:val="00AE0642"/>
    <w:rsid w:val="00AE3893"/>
    <w:rsid w:val="00AE467E"/>
    <w:rsid w:val="00AE60A0"/>
    <w:rsid w:val="00AE6D81"/>
    <w:rsid w:val="00AE6E17"/>
    <w:rsid w:val="00AF35E7"/>
    <w:rsid w:val="00AF4823"/>
    <w:rsid w:val="00AF5382"/>
    <w:rsid w:val="00AF6721"/>
    <w:rsid w:val="00AF74B9"/>
    <w:rsid w:val="00AF7F71"/>
    <w:rsid w:val="00B001D7"/>
    <w:rsid w:val="00B0065A"/>
    <w:rsid w:val="00B01857"/>
    <w:rsid w:val="00B01C97"/>
    <w:rsid w:val="00B03943"/>
    <w:rsid w:val="00B05AB5"/>
    <w:rsid w:val="00B060FD"/>
    <w:rsid w:val="00B102AF"/>
    <w:rsid w:val="00B13421"/>
    <w:rsid w:val="00B147A5"/>
    <w:rsid w:val="00B149F6"/>
    <w:rsid w:val="00B15346"/>
    <w:rsid w:val="00B17137"/>
    <w:rsid w:val="00B177DA"/>
    <w:rsid w:val="00B20209"/>
    <w:rsid w:val="00B21BA3"/>
    <w:rsid w:val="00B235C2"/>
    <w:rsid w:val="00B23C7F"/>
    <w:rsid w:val="00B24C4A"/>
    <w:rsid w:val="00B25B3D"/>
    <w:rsid w:val="00B271DB"/>
    <w:rsid w:val="00B31FC3"/>
    <w:rsid w:val="00B3310C"/>
    <w:rsid w:val="00B333C0"/>
    <w:rsid w:val="00B336F8"/>
    <w:rsid w:val="00B33E8B"/>
    <w:rsid w:val="00B37128"/>
    <w:rsid w:val="00B37732"/>
    <w:rsid w:val="00B41952"/>
    <w:rsid w:val="00B4218C"/>
    <w:rsid w:val="00B421CC"/>
    <w:rsid w:val="00B427F0"/>
    <w:rsid w:val="00B433E8"/>
    <w:rsid w:val="00B44454"/>
    <w:rsid w:val="00B46D50"/>
    <w:rsid w:val="00B47953"/>
    <w:rsid w:val="00B501FE"/>
    <w:rsid w:val="00B51216"/>
    <w:rsid w:val="00B53264"/>
    <w:rsid w:val="00B53371"/>
    <w:rsid w:val="00B5452C"/>
    <w:rsid w:val="00B559A6"/>
    <w:rsid w:val="00B575DF"/>
    <w:rsid w:val="00B579D3"/>
    <w:rsid w:val="00B57CC6"/>
    <w:rsid w:val="00B57EDE"/>
    <w:rsid w:val="00B604EF"/>
    <w:rsid w:val="00B61E8B"/>
    <w:rsid w:val="00B67009"/>
    <w:rsid w:val="00B71256"/>
    <w:rsid w:val="00B7151D"/>
    <w:rsid w:val="00B7340A"/>
    <w:rsid w:val="00B758C4"/>
    <w:rsid w:val="00B77095"/>
    <w:rsid w:val="00B770D1"/>
    <w:rsid w:val="00B7761B"/>
    <w:rsid w:val="00B8126D"/>
    <w:rsid w:val="00B82925"/>
    <w:rsid w:val="00B835C1"/>
    <w:rsid w:val="00B83901"/>
    <w:rsid w:val="00B8451E"/>
    <w:rsid w:val="00B84B28"/>
    <w:rsid w:val="00B861D0"/>
    <w:rsid w:val="00B86B08"/>
    <w:rsid w:val="00B87576"/>
    <w:rsid w:val="00B91F3A"/>
    <w:rsid w:val="00B92D6A"/>
    <w:rsid w:val="00B9311E"/>
    <w:rsid w:val="00B941A2"/>
    <w:rsid w:val="00B96884"/>
    <w:rsid w:val="00BA00C3"/>
    <w:rsid w:val="00BA0305"/>
    <w:rsid w:val="00BA092D"/>
    <w:rsid w:val="00BA2B0A"/>
    <w:rsid w:val="00BA4E09"/>
    <w:rsid w:val="00BA61AF"/>
    <w:rsid w:val="00BA649C"/>
    <w:rsid w:val="00BA7BE0"/>
    <w:rsid w:val="00BA7BE9"/>
    <w:rsid w:val="00BB25FD"/>
    <w:rsid w:val="00BB55DB"/>
    <w:rsid w:val="00BC0B03"/>
    <w:rsid w:val="00BC15BB"/>
    <w:rsid w:val="00BC1C20"/>
    <w:rsid w:val="00BC3555"/>
    <w:rsid w:val="00BC6ABC"/>
    <w:rsid w:val="00BC7805"/>
    <w:rsid w:val="00BD0501"/>
    <w:rsid w:val="00BD2AEA"/>
    <w:rsid w:val="00BD3A47"/>
    <w:rsid w:val="00BD6923"/>
    <w:rsid w:val="00BD798B"/>
    <w:rsid w:val="00BE009C"/>
    <w:rsid w:val="00BE28FE"/>
    <w:rsid w:val="00BE442B"/>
    <w:rsid w:val="00BF04F8"/>
    <w:rsid w:val="00BF2DB7"/>
    <w:rsid w:val="00BF462A"/>
    <w:rsid w:val="00BF67CF"/>
    <w:rsid w:val="00BF734B"/>
    <w:rsid w:val="00C00633"/>
    <w:rsid w:val="00C01A86"/>
    <w:rsid w:val="00C02383"/>
    <w:rsid w:val="00C028A6"/>
    <w:rsid w:val="00C02CFC"/>
    <w:rsid w:val="00C0375B"/>
    <w:rsid w:val="00C03D83"/>
    <w:rsid w:val="00C05542"/>
    <w:rsid w:val="00C06CF2"/>
    <w:rsid w:val="00C07B76"/>
    <w:rsid w:val="00C1050F"/>
    <w:rsid w:val="00C107E8"/>
    <w:rsid w:val="00C10E49"/>
    <w:rsid w:val="00C1795C"/>
    <w:rsid w:val="00C20280"/>
    <w:rsid w:val="00C20A9D"/>
    <w:rsid w:val="00C20B36"/>
    <w:rsid w:val="00C21BCB"/>
    <w:rsid w:val="00C22909"/>
    <w:rsid w:val="00C240AB"/>
    <w:rsid w:val="00C2521F"/>
    <w:rsid w:val="00C25257"/>
    <w:rsid w:val="00C253C3"/>
    <w:rsid w:val="00C272E1"/>
    <w:rsid w:val="00C277DE"/>
    <w:rsid w:val="00C30345"/>
    <w:rsid w:val="00C31338"/>
    <w:rsid w:val="00C31C96"/>
    <w:rsid w:val="00C322CE"/>
    <w:rsid w:val="00C328ED"/>
    <w:rsid w:val="00C331BE"/>
    <w:rsid w:val="00C33F9D"/>
    <w:rsid w:val="00C34B26"/>
    <w:rsid w:val="00C35EF9"/>
    <w:rsid w:val="00C41A5F"/>
    <w:rsid w:val="00C42377"/>
    <w:rsid w:val="00C4298D"/>
    <w:rsid w:val="00C432D5"/>
    <w:rsid w:val="00C44682"/>
    <w:rsid w:val="00C456A9"/>
    <w:rsid w:val="00C45D8F"/>
    <w:rsid w:val="00C47AE1"/>
    <w:rsid w:val="00C50C06"/>
    <w:rsid w:val="00C51CE1"/>
    <w:rsid w:val="00C55A7C"/>
    <w:rsid w:val="00C55DE7"/>
    <w:rsid w:val="00C55FCC"/>
    <w:rsid w:val="00C562B2"/>
    <w:rsid w:val="00C56ABD"/>
    <w:rsid w:val="00C57C41"/>
    <w:rsid w:val="00C609ED"/>
    <w:rsid w:val="00C62220"/>
    <w:rsid w:val="00C628F2"/>
    <w:rsid w:val="00C64D2A"/>
    <w:rsid w:val="00C656BE"/>
    <w:rsid w:val="00C65999"/>
    <w:rsid w:val="00C65D12"/>
    <w:rsid w:val="00C711CD"/>
    <w:rsid w:val="00C73410"/>
    <w:rsid w:val="00C74C15"/>
    <w:rsid w:val="00C8052B"/>
    <w:rsid w:val="00C805F0"/>
    <w:rsid w:val="00C80EAC"/>
    <w:rsid w:val="00C8129F"/>
    <w:rsid w:val="00C813CD"/>
    <w:rsid w:val="00C81B8C"/>
    <w:rsid w:val="00C82C00"/>
    <w:rsid w:val="00C82DBB"/>
    <w:rsid w:val="00C8455D"/>
    <w:rsid w:val="00C87445"/>
    <w:rsid w:val="00C9094F"/>
    <w:rsid w:val="00C941CA"/>
    <w:rsid w:val="00C9436B"/>
    <w:rsid w:val="00C95DBE"/>
    <w:rsid w:val="00C96338"/>
    <w:rsid w:val="00C96484"/>
    <w:rsid w:val="00C977DF"/>
    <w:rsid w:val="00CA142A"/>
    <w:rsid w:val="00CA1B31"/>
    <w:rsid w:val="00CA25FF"/>
    <w:rsid w:val="00CA3258"/>
    <w:rsid w:val="00CA4114"/>
    <w:rsid w:val="00CA5F21"/>
    <w:rsid w:val="00CB10F5"/>
    <w:rsid w:val="00CB256E"/>
    <w:rsid w:val="00CB7011"/>
    <w:rsid w:val="00CB7933"/>
    <w:rsid w:val="00CC21BA"/>
    <w:rsid w:val="00CC3EEA"/>
    <w:rsid w:val="00CC5CAE"/>
    <w:rsid w:val="00CC6C44"/>
    <w:rsid w:val="00CC7EDA"/>
    <w:rsid w:val="00CD0AA7"/>
    <w:rsid w:val="00CD385A"/>
    <w:rsid w:val="00CD56AF"/>
    <w:rsid w:val="00CD6442"/>
    <w:rsid w:val="00CD6F7B"/>
    <w:rsid w:val="00CD7590"/>
    <w:rsid w:val="00CD7A4B"/>
    <w:rsid w:val="00CE0979"/>
    <w:rsid w:val="00CE3B41"/>
    <w:rsid w:val="00CE54CA"/>
    <w:rsid w:val="00CE69FF"/>
    <w:rsid w:val="00CE77C5"/>
    <w:rsid w:val="00CF110B"/>
    <w:rsid w:val="00CF1543"/>
    <w:rsid w:val="00CF16BD"/>
    <w:rsid w:val="00CF22DB"/>
    <w:rsid w:val="00CF336B"/>
    <w:rsid w:val="00CF6B0A"/>
    <w:rsid w:val="00D00A98"/>
    <w:rsid w:val="00D013C2"/>
    <w:rsid w:val="00D013DC"/>
    <w:rsid w:val="00D01956"/>
    <w:rsid w:val="00D020AD"/>
    <w:rsid w:val="00D022FF"/>
    <w:rsid w:val="00D02F0E"/>
    <w:rsid w:val="00D03CBF"/>
    <w:rsid w:val="00D03FE7"/>
    <w:rsid w:val="00D045D4"/>
    <w:rsid w:val="00D0557B"/>
    <w:rsid w:val="00D05E92"/>
    <w:rsid w:val="00D062A4"/>
    <w:rsid w:val="00D10FEA"/>
    <w:rsid w:val="00D13310"/>
    <w:rsid w:val="00D134B8"/>
    <w:rsid w:val="00D15D51"/>
    <w:rsid w:val="00D173B3"/>
    <w:rsid w:val="00D17C9A"/>
    <w:rsid w:val="00D20737"/>
    <w:rsid w:val="00D20770"/>
    <w:rsid w:val="00D23647"/>
    <w:rsid w:val="00D23928"/>
    <w:rsid w:val="00D2469B"/>
    <w:rsid w:val="00D25997"/>
    <w:rsid w:val="00D26322"/>
    <w:rsid w:val="00D26754"/>
    <w:rsid w:val="00D26FDE"/>
    <w:rsid w:val="00D27730"/>
    <w:rsid w:val="00D302BA"/>
    <w:rsid w:val="00D31A63"/>
    <w:rsid w:val="00D325A8"/>
    <w:rsid w:val="00D36A40"/>
    <w:rsid w:val="00D3733A"/>
    <w:rsid w:val="00D41230"/>
    <w:rsid w:val="00D45440"/>
    <w:rsid w:val="00D45F2C"/>
    <w:rsid w:val="00D4607B"/>
    <w:rsid w:val="00D46B3F"/>
    <w:rsid w:val="00D4746C"/>
    <w:rsid w:val="00D47ABB"/>
    <w:rsid w:val="00D51411"/>
    <w:rsid w:val="00D51560"/>
    <w:rsid w:val="00D5639B"/>
    <w:rsid w:val="00D57A7D"/>
    <w:rsid w:val="00D615E5"/>
    <w:rsid w:val="00D62801"/>
    <w:rsid w:val="00D63E3D"/>
    <w:rsid w:val="00D64019"/>
    <w:rsid w:val="00D64EDB"/>
    <w:rsid w:val="00D65385"/>
    <w:rsid w:val="00D67EF5"/>
    <w:rsid w:val="00D706C9"/>
    <w:rsid w:val="00D72250"/>
    <w:rsid w:val="00D72DE0"/>
    <w:rsid w:val="00D72E38"/>
    <w:rsid w:val="00D743AB"/>
    <w:rsid w:val="00D759DE"/>
    <w:rsid w:val="00D760C5"/>
    <w:rsid w:val="00D81C4D"/>
    <w:rsid w:val="00D83086"/>
    <w:rsid w:val="00D848BD"/>
    <w:rsid w:val="00D87391"/>
    <w:rsid w:val="00D87ABA"/>
    <w:rsid w:val="00D92082"/>
    <w:rsid w:val="00D95D73"/>
    <w:rsid w:val="00D962C8"/>
    <w:rsid w:val="00DA0DCC"/>
    <w:rsid w:val="00DA0EEA"/>
    <w:rsid w:val="00DA17BF"/>
    <w:rsid w:val="00DA2B25"/>
    <w:rsid w:val="00DA2BB4"/>
    <w:rsid w:val="00DA3179"/>
    <w:rsid w:val="00DA3427"/>
    <w:rsid w:val="00DA386B"/>
    <w:rsid w:val="00DA50D8"/>
    <w:rsid w:val="00DA652A"/>
    <w:rsid w:val="00DA6D98"/>
    <w:rsid w:val="00DB0387"/>
    <w:rsid w:val="00DB17A5"/>
    <w:rsid w:val="00DB230A"/>
    <w:rsid w:val="00DB2683"/>
    <w:rsid w:val="00DB2971"/>
    <w:rsid w:val="00DB3C85"/>
    <w:rsid w:val="00DB6DE6"/>
    <w:rsid w:val="00DC2E85"/>
    <w:rsid w:val="00DC3C37"/>
    <w:rsid w:val="00DC70AE"/>
    <w:rsid w:val="00DC7505"/>
    <w:rsid w:val="00DD1B08"/>
    <w:rsid w:val="00DD3782"/>
    <w:rsid w:val="00DD436B"/>
    <w:rsid w:val="00DD4629"/>
    <w:rsid w:val="00DD6BF4"/>
    <w:rsid w:val="00DD7A83"/>
    <w:rsid w:val="00DE13B7"/>
    <w:rsid w:val="00DE2927"/>
    <w:rsid w:val="00DE3C1A"/>
    <w:rsid w:val="00DE4D0C"/>
    <w:rsid w:val="00DE503F"/>
    <w:rsid w:val="00DF1617"/>
    <w:rsid w:val="00DF24AC"/>
    <w:rsid w:val="00DF2B21"/>
    <w:rsid w:val="00DF3964"/>
    <w:rsid w:val="00DF3BE2"/>
    <w:rsid w:val="00DF3E65"/>
    <w:rsid w:val="00DF4241"/>
    <w:rsid w:val="00DF55D0"/>
    <w:rsid w:val="00DF5883"/>
    <w:rsid w:val="00DF6F11"/>
    <w:rsid w:val="00DF7B21"/>
    <w:rsid w:val="00E00AC7"/>
    <w:rsid w:val="00E023AD"/>
    <w:rsid w:val="00E02475"/>
    <w:rsid w:val="00E028FC"/>
    <w:rsid w:val="00E02B94"/>
    <w:rsid w:val="00E03E09"/>
    <w:rsid w:val="00E064A5"/>
    <w:rsid w:val="00E11B71"/>
    <w:rsid w:val="00E122EE"/>
    <w:rsid w:val="00E15BE6"/>
    <w:rsid w:val="00E15C74"/>
    <w:rsid w:val="00E15F0C"/>
    <w:rsid w:val="00E164A6"/>
    <w:rsid w:val="00E16FE5"/>
    <w:rsid w:val="00E22B24"/>
    <w:rsid w:val="00E234A6"/>
    <w:rsid w:val="00E2403D"/>
    <w:rsid w:val="00E24881"/>
    <w:rsid w:val="00E26055"/>
    <w:rsid w:val="00E27C2E"/>
    <w:rsid w:val="00E33D2E"/>
    <w:rsid w:val="00E347D6"/>
    <w:rsid w:val="00E34F99"/>
    <w:rsid w:val="00E35FC7"/>
    <w:rsid w:val="00E378E5"/>
    <w:rsid w:val="00E418ED"/>
    <w:rsid w:val="00E41D49"/>
    <w:rsid w:val="00E43CB7"/>
    <w:rsid w:val="00E45094"/>
    <w:rsid w:val="00E45F3B"/>
    <w:rsid w:val="00E470B3"/>
    <w:rsid w:val="00E503B1"/>
    <w:rsid w:val="00E526E3"/>
    <w:rsid w:val="00E52706"/>
    <w:rsid w:val="00E5582F"/>
    <w:rsid w:val="00E55A57"/>
    <w:rsid w:val="00E61334"/>
    <w:rsid w:val="00E63333"/>
    <w:rsid w:val="00E638E7"/>
    <w:rsid w:val="00E6585D"/>
    <w:rsid w:val="00E65FD4"/>
    <w:rsid w:val="00E675A5"/>
    <w:rsid w:val="00E72740"/>
    <w:rsid w:val="00E76327"/>
    <w:rsid w:val="00E778C8"/>
    <w:rsid w:val="00E8117C"/>
    <w:rsid w:val="00E8712E"/>
    <w:rsid w:val="00E87C34"/>
    <w:rsid w:val="00E87CC7"/>
    <w:rsid w:val="00E903A6"/>
    <w:rsid w:val="00E90E2B"/>
    <w:rsid w:val="00E91A62"/>
    <w:rsid w:val="00E92BC0"/>
    <w:rsid w:val="00E94397"/>
    <w:rsid w:val="00E94549"/>
    <w:rsid w:val="00E958E2"/>
    <w:rsid w:val="00EA194D"/>
    <w:rsid w:val="00EA25A9"/>
    <w:rsid w:val="00EA276C"/>
    <w:rsid w:val="00EA38BA"/>
    <w:rsid w:val="00EA3B38"/>
    <w:rsid w:val="00EA4A85"/>
    <w:rsid w:val="00EA4F6A"/>
    <w:rsid w:val="00EA622F"/>
    <w:rsid w:val="00EA76AC"/>
    <w:rsid w:val="00EB1103"/>
    <w:rsid w:val="00EB2042"/>
    <w:rsid w:val="00EB28C8"/>
    <w:rsid w:val="00EB296B"/>
    <w:rsid w:val="00EB3A24"/>
    <w:rsid w:val="00EB4BF6"/>
    <w:rsid w:val="00EB555F"/>
    <w:rsid w:val="00EB68AA"/>
    <w:rsid w:val="00EB7EEE"/>
    <w:rsid w:val="00EC04B2"/>
    <w:rsid w:val="00EC0F25"/>
    <w:rsid w:val="00EC2CB3"/>
    <w:rsid w:val="00EC2DB1"/>
    <w:rsid w:val="00EC30D6"/>
    <w:rsid w:val="00EC3592"/>
    <w:rsid w:val="00EC3E4F"/>
    <w:rsid w:val="00ED0FE7"/>
    <w:rsid w:val="00ED10FA"/>
    <w:rsid w:val="00ED2DB4"/>
    <w:rsid w:val="00ED3FEB"/>
    <w:rsid w:val="00ED54DC"/>
    <w:rsid w:val="00ED7E9A"/>
    <w:rsid w:val="00EE1684"/>
    <w:rsid w:val="00EE278E"/>
    <w:rsid w:val="00EE2ECB"/>
    <w:rsid w:val="00EE2F68"/>
    <w:rsid w:val="00EE49FC"/>
    <w:rsid w:val="00EE52F3"/>
    <w:rsid w:val="00EE6AD8"/>
    <w:rsid w:val="00EE78B8"/>
    <w:rsid w:val="00EF125C"/>
    <w:rsid w:val="00EF1C13"/>
    <w:rsid w:val="00EF3769"/>
    <w:rsid w:val="00EF55A9"/>
    <w:rsid w:val="00EF668A"/>
    <w:rsid w:val="00EF7ABA"/>
    <w:rsid w:val="00F0241C"/>
    <w:rsid w:val="00F04E91"/>
    <w:rsid w:val="00F05F72"/>
    <w:rsid w:val="00F111C6"/>
    <w:rsid w:val="00F115A7"/>
    <w:rsid w:val="00F12693"/>
    <w:rsid w:val="00F14414"/>
    <w:rsid w:val="00F16A7B"/>
    <w:rsid w:val="00F17568"/>
    <w:rsid w:val="00F21706"/>
    <w:rsid w:val="00F245D1"/>
    <w:rsid w:val="00F2495F"/>
    <w:rsid w:val="00F30B64"/>
    <w:rsid w:val="00F30F27"/>
    <w:rsid w:val="00F32720"/>
    <w:rsid w:val="00F33239"/>
    <w:rsid w:val="00F334C8"/>
    <w:rsid w:val="00F34FA6"/>
    <w:rsid w:val="00F36FF2"/>
    <w:rsid w:val="00F3726F"/>
    <w:rsid w:val="00F4010F"/>
    <w:rsid w:val="00F40358"/>
    <w:rsid w:val="00F44D19"/>
    <w:rsid w:val="00F465B6"/>
    <w:rsid w:val="00F46D57"/>
    <w:rsid w:val="00F47761"/>
    <w:rsid w:val="00F47831"/>
    <w:rsid w:val="00F47D43"/>
    <w:rsid w:val="00F51E51"/>
    <w:rsid w:val="00F53147"/>
    <w:rsid w:val="00F53238"/>
    <w:rsid w:val="00F5386E"/>
    <w:rsid w:val="00F56CC5"/>
    <w:rsid w:val="00F57E06"/>
    <w:rsid w:val="00F60B85"/>
    <w:rsid w:val="00F616D9"/>
    <w:rsid w:val="00F6314D"/>
    <w:rsid w:val="00F644E8"/>
    <w:rsid w:val="00F6489F"/>
    <w:rsid w:val="00F65258"/>
    <w:rsid w:val="00F6736A"/>
    <w:rsid w:val="00F67654"/>
    <w:rsid w:val="00F67992"/>
    <w:rsid w:val="00F71015"/>
    <w:rsid w:val="00F71E1A"/>
    <w:rsid w:val="00F72AC6"/>
    <w:rsid w:val="00F73A15"/>
    <w:rsid w:val="00F74653"/>
    <w:rsid w:val="00F75C94"/>
    <w:rsid w:val="00F7602A"/>
    <w:rsid w:val="00F77C6C"/>
    <w:rsid w:val="00F82263"/>
    <w:rsid w:val="00F83603"/>
    <w:rsid w:val="00F85E40"/>
    <w:rsid w:val="00F8746C"/>
    <w:rsid w:val="00F87F45"/>
    <w:rsid w:val="00F94154"/>
    <w:rsid w:val="00F968F7"/>
    <w:rsid w:val="00F96E98"/>
    <w:rsid w:val="00FA28DB"/>
    <w:rsid w:val="00FA2A53"/>
    <w:rsid w:val="00FA6614"/>
    <w:rsid w:val="00FA6898"/>
    <w:rsid w:val="00FB15EE"/>
    <w:rsid w:val="00FB1750"/>
    <w:rsid w:val="00FB3058"/>
    <w:rsid w:val="00FB420C"/>
    <w:rsid w:val="00FB4D5D"/>
    <w:rsid w:val="00FB7051"/>
    <w:rsid w:val="00FB7D68"/>
    <w:rsid w:val="00FC029A"/>
    <w:rsid w:val="00FC02A3"/>
    <w:rsid w:val="00FC140F"/>
    <w:rsid w:val="00FC3298"/>
    <w:rsid w:val="00FC635E"/>
    <w:rsid w:val="00FC6A3C"/>
    <w:rsid w:val="00FC730E"/>
    <w:rsid w:val="00FC7D3F"/>
    <w:rsid w:val="00FD1C64"/>
    <w:rsid w:val="00FD2702"/>
    <w:rsid w:val="00FD307A"/>
    <w:rsid w:val="00FD48E3"/>
    <w:rsid w:val="00FD75CA"/>
    <w:rsid w:val="00FE134F"/>
    <w:rsid w:val="00FE2DED"/>
    <w:rsid w:val="00FE48BD"/>
    <w:rsid w:val="00FE7F1C"/>
    <w:rsid w:val="00FF3704"/>
    <w:rsid w:val="00FF3961"/>
    <w:rsid w:val="00FF5CB0"/>
    <w:rsid w:val="00FF66CC"/>
    <w:rsid w:val="00FF6FD5"/>
    <w:rsid w:val="00FF78DA"/>
    <w:rsid w:val="0C0DE4F9"/>
    <w:rsid w:val="6DEF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B1A1"/>
  <w15:docId w15:val="{FF44CD7B-0ED6-4A25-A319-478AA83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D43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E69F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E11B71"/>
    <w:pPr>
      <w:keepNext/>
      <w:keepLines/>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unhideWhenUsed/>
    <w:qFormat/>
    <w:rsid w:val="009E506C"/>
    <w:pPr>
      <w:keepNext/>
      <w:keepLines/>
      <w:spacing w:before="40"/>
      <w:outlineLvl w:val="3"/>
    </w:pPr>
    <w:rPr>
      <w:rFonts w:asciiTheme="majorHAnsi" w:eastAsiaTheme="majorEastAsia" w:hAnsiTheme="majorHAnsi" w:cstheme="majorBidi"/>
      <w:i/>
      <w:iCs/>
      <w:color w:val="365F91" w:themeColor="accent1" w:themeShade="BF"/>
      <w:lang w:val="en-US" w:eastAsia="en-US"/>
    </w:rPr>
  </w:style>
  <w:style w:type="paragraph" w:styleId="Heading5">
    <w:name w:val="heading 5"/>
    <w:basedOn w:val="Normal"/>
    <w:next w:val="Normal"/>
    <w:link w:val="Heading5Char"/>
    <w:uiPriority w:val="9"/>
    <w:unhideWhenUsed/>
    <w:qFormat/>
    <w:rsid w:val="00634E88"/>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6E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A56E8"/>
    <w:rPr>
      <w:rFonts w:ascii="Tahoma" w:hAnsi="Tahoma" w:cs="Tahoma"/>
      <w:sz w:val="16"/>
      <w:szCs w:val="16"/>
    </w:rPr>
  </w:style>
  <w:style w:type="character" w:customStyle="1" w:styleId="Heading5Char">
    <w:name w:val="Heading 5 Char"/>
    <w:basedOn w:val="DefaultParagraphFont"/>
    <w:link w:val="Heading5"/>
    <w:uiPriority w:val="9"/>
    <w:rsid w:val="00634E8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D439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4396"/>
  </w:style>
  <w:style w:type="paragraph" w:styleId="Footer">
    <w:name w:val="footer"/>
    <w:basedOn w:val="Normal"/>
    <w:link w:val="FooterChar"/>
    <w:uiPriority w:val="99"/>
    <w:unhideWhenUsed/>
    <w:rsid w:val="004D439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4396"/>
  </w:style>
  <w:style w:type="character" w:styleId="Hyperlink">
    <w:name w:val="Hyperlink"/>
    <w:basedOn w:val="DefaultParagraphFont"/>
    <w:uiPriority w:val="99"/>
    <w:unhideWhenUsed/>
    <w:rsid w:val="004D4396"/>
    <w:rPr>
      <w:color w:val="0000FF" w:themeColor="hyperlink"/>
      <w:u w:val="single"/>
    </w:rPr>
  </w:style>
  <w:style w:type="character" w:customStyle="1" w:styleId="Heading1Char">
    <w:name w:val="Heading 1 Char"/>
    <w:basedOn w:val="DefaultParagraphFont"/>
    <w:link w:val="Heading1"/>
    <w:uiPriority w:val="9"/>
    <w:rsid w:val="004D43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4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D439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D4396"/>
    <w:pPr>
      <w:spacing w:before="100" w:beforeAutospacing="1" w:after="100" w:afterAutospacing="1"/>
    </w:pPr>
  </w:style>
  <w:style w:type="character" w:styleId="Strong">
    <w:name w:val="Strong"/>
    <w:basedOn w:val="DefaultParagraphFont"/>
    <w:uiPriority w:val="22"/>
    <w:qFormat/>
    <w:rsid w:val="004D4396"/>
    <w:rPr>
      <w:b/>
      <w:bCs/>
    </w:rPr>
  </w:style>
  <w:style w:type="character" w:styleId="PageNumber">
    <w:name w:val="page number"/>
    <w:basedOn w:val="DefaultParagraphFont"/>
    <w:rsid w:val="00426541"/>
  </w:style>
  <w:style w:type="paragraph" w:styleId="ListParagraph">
    <w:name w:val="List Paragraph"/>
    <w:basedOn w:val="Normal"/>
    <w:uiPriority w:val="34"/>
    <w:qFormat/>
    <w:rsid w:val="00307A9D"/>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B6D80"/>
    <w:rPr>
      <w:sz w:val="16"/>
      <w:szCs w:val="16"/>
    </w:rPr>
  </w:style>
  <w:style w:type="paragraph" w:styleId="CommentText">
    <w:name w:val="annotation text"/>
    <w:basedOn w:val="Normal"/>
    <w:link w:val="CommentTextChar"/>
    <w:uiPriority w:val="99"/>
    <w:semiHidden/>
    <w:unhideWhenUsed/>
    <w:rsid w:val="007B6D8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B6D80"/>
    <w:rPr>
      <w:sz w:val="20"/>
      <w:szCs w:val="20"/>
    </w:rPr>
  </w:style>
  <w:style w:type="paragraph" w:styleId="CommentSubject">
    <w:name w:val="annotation subject"/>
    <w:basedOn w:val="CommentText"/>
    <w:next w:val="CommentText"/>
    <w:link w:val="CommentSubjectChar"/>
    <w:uiPriority w:val="99"/>
    <w:semiHidden/>
    <w:unhideWhenUsed/>
    <w:rsid w:val="007B6D80"/>
    <w:rPr>
      <w:b/>
      <w:bCs/>
    </w:rPr>
  </w:style>
  <w:style w:type="character" w:customStyle="1" w:styleId="CommentSubjectChar">
    <w:name w:val="Comment Subject Char"/>
    <w:basedOn w:val="CommentTextChar"/>
    <w:link w:val="CommentSubject"/>
    <w:uiPriority w:val="99"/>
    <w:semiHidden/>
    <w:rsid w:val="007B6D80"/>
    <w:rPr>
      <w:b/>
      <w:bCs/>
      <w:sz w:val="20"/>
      <w:szCs w:val="20"/>
    </w:rPr>
  </w:style>
  <w:style w:type="paragraph" w:customStyle="1" w:styleId="Body">
    <w:name w:val="Body"/>
    <w:basedOn w:val="Normal"/>
    <w:uiPriority w:val="99"/>
    <w:rsid w:val="00D45440"/>
    <w:pPr>
      <w:spacing w:after="200" w:line="276" w:lineRule="auto"/>
    </w:pPr>
    <w:rPr>
      <w:rFonts w:ascii="Calibri" w:eastAsiaTheme="minorHAnsi" w:hAnsi="Calibri"/>
      <w:color w:val="000000"/>
      <w:sz w:val="22"/>
      <w:szCs w:val="22"/>
    </w:rPr>
  </w:style>
  <w:style w:type="paragraph" w:styleId="NoSpacing">
    <w:name w:val="No Spacing"/>
    <w:uiPriority w:val="1"/>
    <w:qFormat/>
    <w:rsid w:val="00954A3C"/>
    <w:pPr>
      <w:spacing w:after="0" w:line="240" w:lineRule="auto"/>
    </w:pPr>
  </w:style>
  <w:style w:type="paragraph" w:styleId="PlainText">
    <w:name w:val="Plain Text"/>
    <w:basedOn w:val="Normal"/>
    <w:link w:val="PlainTextChar"/>
    <w:uiPriority w:val="99"/>
    <w:unhideWhenUsed/>
    <w:rsid w:val="00314FF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14FF3"/>
    <w:rPr>
      <w:rFonts w:ascii="Calibri" w:hAnsi="Calibri"/>
      <w:szCs w:val="21"/>
    </w:rPr>
  </w:style>
  <w:style w:type="character" w:customStyle="1" w:styleId="apple-converted-space">
    <w:name w:val="apple-converted-space"/>
    <w:basedOn w:val="DefaultParagraphFont"/>
    <w:rsid w:val="00F04E91"/>
  </w:style>
  <w:style w:type="character" w:styleId="Emphasis">
    <w:name w:val="Emphasis"/>
    <w:basedOn w:val="DefaultParagraphFont"/>
    <w:uiPriority w:val="20"/>
    <w:qFormat/>
    <w:rsid w:val="00F04E91"/>
    <w:rPr>
      <w:i/>
      <w:iCs/>
    </w:rPr>
  </w:style>
  <w:style w:type="paragraph" w:customStyle="1" w:styleId="m-2689069103969908689m-1279748612450391410msolistparagraph">
    <w:name w:val="m_-2689069103969908689m-1279748612450391410msolistparagraph"/>
    <w:basedOn w:val="Normal"/>
    <w:rsid w:val="00B61E8B"/>
    <w:pPr>
      <w:spacing w:before="100" w:beforeAutospacing="1" w:after="100" w:afterAutospacing="1"/>
    </w:pPr>
    <w:rPr>
      <w:rFonts w:eastAsiaTheme="minorHAnsi"/>
    </w:rPr>
  </w:style>
  <w:style w:type="paragraph" w:styleId="Revision">
    <w:name w:val="Revision"/>
    <w:hidden/>
    <w:uiPriority w:val="99"/>
    <w:semiHidden/>
    <w:rsid w:val="005E43D9"/>
    <w:pPr>
      <w:spacing w:after="0" w:line="240" w:lineRule="auto"/>
    </w:pPr>
  </w:style>
  <w:style w:type="character" w:customStyle="1" w:styleId="normaltextrun">
    <w:name w:val="normaltextrun"/>
    <w:basedOn w:val="DefaultParagraphFont"/>
    <w:rsid w:val="001C4FC7"/>
  </w:style>
  <w:style w:type="character" w:customStyle="1" w:styleId="eop">
    <w:name w:val="eop"/>
    <w:basedOn w:val="DefaultParagraphFont"/>
    <w:rsid w:val="00D173B3"/>
  </w:style>
  <w:style w:type="character" w:customStyle="1" w:styleId="Heading2Char">
    <w:name w:val="Heading 2 Char"/>
    <w:basedOn w:val="DefaultParagraphFont"/>
    <w:link w:val="Heading2"/>
    <w:uiPriority w:val="9"/>
    <w:rsid w:val="00CE69FF"/>
    <w:rPr>
      <w:rFonts w:asciiTheme="majorHAnsi" w:eastAsiaTheme="majorEastAsia" w:hAnsiTheme="majorHAnsi" w:cstheme="majorBidi"/>
      <w:color w:val="365F91" w:themeColor="accent1" w:themeShade="BF"/>
      <w:sz w:val="26"/>
      <w:szCs w:val="26"/>
    </w:rPr>
  </w:style>
  <w:style w:type="character" w:customStyle="1" w:styleId="lt-line-clampline">
    <w:name w:val="lt-line-clamp__line"/>
    <w:basedOn w:val="DefaultParagraphFont"/>
    <w:rsid w:val="00CE69FF"/>
  </w:style>
  <w:style w:type="character" w:customStyle="1" w:styleId="lt-line-clampraw-line">
    <w:name w:val="lt-line-clamp__raw-line"/>
    <w:basedOn w:val="DefaultParagraphFont"/>
    <w:rsid w:val="00A24FA1"/>
  </w:style>
  <w:style w:type="character" w:customStyle="1" w:styleId="mw-redirect">
    <w:name w:val="mw-redirect"/>
    <w:basedOn w:val="DefaultParagraphFont"/>
    <w:rsid w:val="006E167D"/>
  </w:style>
  <w:style w:type="character" w:customStyle="1" w:styleId="UnresolvedMention1">
    <w:name w:val="Unresolved Mention1"/>
    <w:basedOn w:val="DefaultParagraphFont"/>
    <w:uiPriority w:val="99"/>
    <w:rsid w:val="006972BB"/>
    <w:rPr>
      <w:color w:val="605E5C"/>
      <w:shd w:val="clear" w:color="auto" w:fill="E1DFDD"/>
    </w:rPr>
  </w:style>
  <w:style w:type="character" w:customStyle="1" w:styleId="Heading3Char">
    <w:name w:val="Heading 3 Char"/>
    <w:basedOn w:val="DefaultParagraphFont"/>
    <w:link w:val="Heading3"/>
    <w:uiPriority w:val="9"/>
    <w:semiHidden/>
    <w:rsid w:val="00E11B71"/>
    <w:rPr>
      <w:rFonts w:asciiTheme="majorHAnsi" w:eastAsiaTheme="majorEastAsia" w:hAnsiTheme="majorHAnsi" w:cstheme="majorBidi"/>
      <w:color w:val="243F60" w:themeColor="accent1" w:themeShade="7F"/>
      <w:sz w:val="24"/>
      <w:szCs w:val="24"/>
      <w:lang w:val="en-US"/>
    </w:rPr>
  </w:style>
  <w:style w:type="paragraph" w:customStyle="1" w:styleId="paragraph">
    <w:name w:val="paragraph"/>
    <w:basedOn w:val="Normal"/>
    <w:rsid w:val="005E67FD"/>
    <w:pPr>
      <w:spacing w:before="100" w:beforeAutospacing="1" w:after="100" w:afterAutospacing="1"/>
    </w:pPr>
    <w:rPr>
      <w:rFonts w:eastAsiaTheme="minorHAnsi"/>
      <w:lang w:val="en-US" w:eastAsia="en-US"/>
    </w:rPr>
  </w:style>
  <w:style w:type="character" w:customStyle="1" w:styleId="spellingerror">
    <w:name w:val="spellingerror"/>
    <w:basedOn w:val="DefaultParagraphFont"/>
    <w:rsid w:val="005E67FD"/>
  </w:style>
  <w:style w:type="character" w:styleId="FollowedHyperlink">
    <w:name w:val="FollowedHyperlink"/>
    <w:basedOn w:val="DefaultParagraphFont"/>
    <w:uiPriority w:val="99"/>
    <w:semiHidden/>
    <w:unhideWhenUsed/>
    <w:rsid w:val="006A6277"/>
    <w:rPr>
      <w:color w:val="800080" w:themeColor="followedHyperlink"/>
      <w:u w:val="single"/>
    </w:rPr>
  </w:style>
  <w:style w:type="character" w:customStyle="1" w:styleId="UnresolvedMention2">
    <w:name w:val="Unresolved Mention2"/>
    <w:basedOn w:val="DefaultParagraphFont"/>
    <w:uiPriority w:val="99"/>
    <w:rsid w:val="006A6277"/>
    <w:rPr>
      <w:color w:val="605E5C"/>
      <w:shd w:val="clear" w:color="auto" w:fill="E1DFDD"/>
    </w:rPr>
  </w:style>
  <w:style w:type="character" w:customStyle="1" w:styleId="markvmynhp22c">
    <w:name w:val="markvmynhp22c"/>
    <w:basedOn w:val="DefaultParagraphFont"/>
    <w:rsid w:val="006A30A6"/>
  </w:style>
  <w:style w:type="character" w:customStyle="1" w:styleId="markrah3s9td9">
    <w:name w:val="markrah3s9td9"/>
    <w:basedOn w:val="DefaultParagraphFont"/>
    <w:rsid w:val="006A30A6"/>
  </w:style>
  <w:style w:type="character" w:customStyle="1" w:styleId="markg7vaismum">
    <w:name w:val="markg7vaismum"/>
    <w:basedOn w:val="DefaultParagraphFont"/>
    <w:rsid w:val="006A30A6"/>
  </w:style>
  <w:style w:type="character" w:customStyle="1" w:styleId="markmlnt5z5rd">
    <w:name w:val="markmlnt5z5rd"/>
    <w:basedOn w:val="DefaultParagraphFont"/>
    <w:rsid w:val="006A30A6"/>
  </w:style>
  <w:style w:type="character" w:customStyle="1" w:styleId="mark2t7iou581">
    <w:name w:val="mark2t7iou581"/>
    <w:basedOn w:val="DefaultParagraphFont"/>
    <w:rsid w:val="006A30A6"/>
  </w:style>
  <w:style w:type="character" w:customStyle="1" w:styleId="markjf9tzpy6x">
    <w:name w:val="markjf9tzpy6x"/>
    <w:basedOn w:val="DefaultParagraphFont"/>
    <w:rsid w:val="006A30A6"/>
  </w:style>
  <w:style w:type="character" w:customStyle="1" w:styleId="markxo8jgcrbc">
    <w:name w:val="markxo8jgcrbc"/>
    <w:basedOn w:val="DefaultParagraphFont"/>
    <w:rsid w:val="006A30A6"/>
  </w:style>
  <w:style w:type="character" w:customStyle="1" w:styleId="markv5ejqdiac">
    <w:name w:val="markv5ejqdiac"/>
    <w:basedOn w:val="DefaultParagraphFont"/>
    <w:rsid w:val="006A30A6"/>
  </w:style>
  <w:style w:type="character" w:customStyle="1" w:styleId="markv6jog11gx">
    <w:name w:val="markv6jog11gx"/>
    <w:basedOn w:val="DefaultParagraphFont"/>
    <w:rsid w:val="006A30A6"/>
  </w:style>
  <w:style w:type="character" w:customStyle="1" w:styleId="markoynepyzmz">
    <w:name w:val="markoynepyzmz"/>
    <w:basedOn w:val="DefaultParagraphFont"/>
    <w:rsid w:val="006A30A6"/>
  </w:style>
  <w:style w:type="character" w:customStyle="1" w:styleId="mark86k00zmld">
    <w:name w:val="mark86k00zmld"/>
    <w:basedOn w:val="DefaultParagraphFont"/>
    <w:rsid w:val="006A30A6"/>
  </w:style>
  <w:style w:type="character" w:customStyle="1" w:styleId="markf039n3s83">
    <w:name w:val="markf039n3s83"/>
    <w:basedOn w:val="DefaultParagraphFont"/>
    <w:rsid w:val="006A30A6"/>
  </w:style>
  <w:style w:type="character" w:customStyle="1" w:styleId="markq9xfvh0ma">
    <w:name w:val="markq9xfvh0ma"/>
    <w:basedOn w:val="DefaultParagraphFont"/>
    <w:rsid w:val="006A30A6"/>
  </w:style>
  <w:style w:type="character" w:customStyle="1" w:styleId="mark4bn29klc6">
    <w:name w:val="mark4bn29klc6"/>
    <w:basedOn w:val="DefaultParagraphFont"/>
    <w:rsid w:val="006A30A6"/>
  </w:style>
  <w:style w:type="character" w:customStyle="1" w:styleId="mark7dgbqejil">
    <w:name w:val="mark7dgbqejil"/>
    <w:basedOn w:val="DefaultParagraphFont"/>
    <w:rsid w:val="006A30A6"/>
  </w:style>
  <w:style w:type="character" w:customStyle="1" w:styleId="markeardfhhkl">
    <w:name w:val="markeardfhhkl"/>
    <w:basedOn w:val="DefaultParagraphFont"/>
    <w:rsid w:val="00B13421"/>
  </w:style>
  <w:style w:type="character" w:customStyle="1" w:styleId="markhvy7bsjt4">
    <w:name w:val="markhvy7bsjt4"/>
    <w:basedOn w:val="DefaultParagraphFont"/>
    <w:rsid w:val="00B13421"/>
  </w:style>
  <w:style w:type="character" w:customStyle="1" w:styleId="mark28im088aq">
    <w:name w:val="mark28im088aq"/>
    <w:basedOn w:val="DefaultParagraphFont"/>
    <w:rsid w:val="00B13421"/>
  </w:style>
  <w:style w:type="character" w:customStyle="1" w:styleId="markwq9zwvxur">
    <w:name w:val="markwq9zwvxur"/>
    <w:basedOn w:val="DefaultParagraphFont"/>
    <w:rsid w:val="00B13421"/>
  </w:style>
  <w:style w:type="character" w:customStyle="1" w:styleId="markv9hdmlge5">
    <w:name w:val="markv9hdmlge5"/>
    <w:basedOn w:val="DefaultParagraphFont"/>
    <w:rsid w:val="00B13421"/>
  </w:style>
  <w:style w:type="character" w:customStyle="1" w:styleId="mark57bg9ienm">
    <w:name w:val="mark57bg9ienm"/>
    <w:basedOn w:val="DefaultParagraphFont"/>
    <w:rsid w:val="00B13421"/>
  </w:style>
  <w:style w:type="character" w:customStyle="1" w:styleId="markylhpzu5wb">
    <w:name w:val="markylhpzu5wb"/>
    <w:basedOn w:val="DefaultParagraphFont"/>
    <w:rsid w:val="00B13421"/>
  </w:style>
  <w:style w:type="character" w:customStyle="1" w:styleId="markx4ms2g2kj">
    <w:name w:val="markx4ms2g2kj"/>
    <w:basedOn w:val="DefaultParagraphFont"/>
    <w:rsid w:val="00B13421"/>
  </w:style>
  <w:style w:type="character" w:customStyle="1" w:styleId="markhso9sfnwm">
    <w:name w:val="markhso9sfnwm"/>
    <w:basedOn w:val="DefaultParagraphFont"/>
    <w:rsid w:val="00B13421"/>
  </w:style>
  <w:style w:type="character" w:customStyle="1" w:styleId="mark5d3owsvc6">
    <w:name w:val="mark5d3owsvc6"/>
    <w:basedOn w:val="DefaultParagraphFont"/>
    <w:rsid w:val="00B13421"/>
  </w:style>
  <w:style w:type="character" w:customStyle="1" w:styleId="markv32p34gwp">
    <w:name w:val="markv32p34gwp"/>
    <w:basedOn w:val="DefaultParagraphFont"/>
    <w:rsid w:val="00B13421"/>
  </w:style>
  <w:style w:type="character" w:customStyle="1" w:styleId="mark5jco3oxp4">
    <w:name w:val="mark5jco3oxp4"/>
    <w:basedOn w:val="DefaultParagraphFont"/>
    <w:rsid w:val="00B13421"/>
  </w:style>
  <w:style w:type="character" w:customStyle="1" w:styleId="mark9zyopt4ba">
    <w:name w:val="mark9zyopt4ba"/>
    <w:basedOn w:val="DefaultParagraphFont"/>
    <w:rsid w:val="00B13421"/>
  </w:style>
  <w:style w:type="character" w:customStyle="1" w:styleId="marks02mnr0ep">
    <w:name w:val="marks02mnr0ep"/>
    <w:basedOn w:val="DefaultParagraphFont"/>
    <w:rsid w:val="00B13421"/>
  </w:style>
  <w:style w:type="character" w:customStyle="1" w:styleId="marksxs3n58as">
    <w:name w:val="marksxs3n58as"/>
    <w:basedOn w:val="DefaultParagraphFont"/>
    <w:rsid w:val="00B13421"/>
  </w:style>
  <w:style w:type="paragraph" w:customStyle="1" w:styleId="default">
    <w:name w:val="default"/>
    <w:basedOn w:val="Normal"/>
    <w:rsid w:val="00840DAB"/>
    <w:pPr>
      <w:spacing w:before="100" w:beforeAutospacing="1" w:after="100" w:afterAutospacing="1"/>
    </w:pPr>
    <w:rPr>
      <w:rFonts w:eastAsiaTheme="minorHAnsi"/>
      <w:lang w:val="en-US" w:eastAsia="en-US"/>
    </w:rPr>
  </w:style>
  <w:style w:type="character" w:customStyle="1" w:styleId="Heading4Char">
    <w:name w:val="Heading 4 Char"/>
    <w:basedOn w:val="DefaultParagraphFont"/>
    <w:link w:val="Heading4"/>
    <w:uiPriority w:val="9"/>
    <w:rsid w:val="009E506C"/>
    <w:rPr>
      <w:rFonts w:asciiTheme="majorHAnsi" w:eastAsiaTheme="majorEastAsia" w:hAnsiTheme="majorHAnsi" w:cstheme="majorBidi"/>
      <w:i/>
      <w:iCs/>
      <w:color w:val="365F91" w:themeColor="accent1" w:themeShade="BF"/>
      <w:sz w:val="24"/>
      <w:szCs w:val="24"/>
      <w:lang w:val="en-US"/>
    </w:rPr>
  </w:style>
  <w:style w:type="paragraph" w:styleId="TOCHeading">
    <w:name w:val="TOC Heading"/>
    <w:basedOn w:val="Heading1"/>
    <w:next w:val="Normal"/>
    <w:uiPriority w:val="39"/>
    <w:unhideWhenUsed/>
    <w:qFormat/>
    <w:rsid w:val="007B6D2D"/>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7B6D2D"/>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7B6D2D"/>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7B6D2D"/>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189">
      <w:bodyDiv w:val="1"/>
      <w:marLeft w:val="0"/>
      <w:marRight w:val="0"/>
      <w:marTop w:val="0"/>
      <w:marBottom w:val="0"/>
      <w:divBdr>
        <w:top w:val="none" w:sz="0" w:space="0" w:color="auto"/>
        <w:left w:val="none" w:sz="0" w:space="0" w:color="auto"/>
        <w:bottom w:val="none" w:sz="0" w:space="0" w:color="auto"/>
        <w:right w:val="none" w:sz="0" w:space="0" w:color="auto"/>
      </w:divBdr>
    </w:div>
    <w:div w:id="10378659">
      <w:bodyDiv w:val="1"/>
      <w:marLeft w:val="0"/>
      <w:marRight w:val="0"/>
      <w:marTop w:val="0"/>
      <w:marBottom w:val="0"/>
      <w:divBdr>
        <w:top w:val="none" w:sz="0" w:space="0" w:color="auto"/>
        <w:left w:val="none" w:sz="0" w:space="0" w:color="auto"/>
        <w:bottom w:val="none" w:sz="0" w:space="0" w:color="auto"/>
        <w:right w:val="none" w:sz="0" w:space="0" w:color="auto"/>
      </w:divBdr>
    </w:div>
    <w:div w:id="11080882">
      <w:bodyDiv w:val="1"/>
      <w:marLeft w:val="0"/>
      <w:marRight w:val="0"/>
      <w:marTop w:val="0"/>
      <w:marBottom w:val="0"/>
      <w:divBdr>
        <w:top w:val="none" w:sz="0" w:space="0" w:color="auto"/>
        <w:left w:val="none" w:sz="0" w:space="0" w:color="auto"/>
        <w:bottom w:val="none" w:sz="0" w:space="0" w:color="auto"/>
        <w:right w:val="none" w:sz="0" w:space="0" w:color="auto"/>
      </w:divBdr>
    </w:div>
    <w:div w:id="11299741">
      <w:bodyDiv w:val="1"/>
      <w:marLeft w:val="0"/>
      <w:marRight w:val="0"/>
      <w:marTop w:val="0"/>
      <w:marBottom w:val="0"/>
      <w:divBdr>
        <w:top w:val="none" w:sz="0" w:space="0" w:color="auto"/>
        <w:left w:val="none" w:sz="0" w:space="0" w:color="auto"/>
        <w:bottom w:val="none" w:sz="0" w:space="0" w:color="auto"/>
        <w:right w:val="none" w:sz="0" w:space="0" w:color="auto"/>
      </w:divBdr>
    </w:div>
    <w:div w:id="14700819">
      <w:bodyDiv w:val="1"/>
      <w:marLeft w:val="0"/>
      <w:marRight w:val="0"/>
      <w:marTop w:val="0"/>
      <w:marBottom w:val="0"/>
      <w:divBdr>
        <w:top w:val="none" w:sz="0" w:space="0" w:color="auto"/>
        <w:left w:val="none" w:sz="0" w:space="0" w:color="auto"/>
        <w:bottom w:val="none" w:sz="0" w:space="0" w:color="auto"/>
        <w:right w:val="none" w:sz="0" w:space="0" w:color="auto"/>
      </w:divBdr>
    </w:div>
    <w:div w:id="25329012">
      <w:bodyDiv w:val="1"/>
      <w:marLeft w:val="0"/>
      <w:marRight w:val="0"/>
      <w:marTop w:val="0"/>
      <w:marBottom w:val="0"/>
      <w:divBdr>
        <w:top w:val="none" w:sz="0" w:space="0" w:color="auto"/>
        <w:left w:val="none" w:sz="0" w:space="0" w:color="auto"/>
        <w:bottom w:val="none" w:sz="0" w:space="0" w:color="auto"/>
        <w:right w:val="none" w:sz="0" w:space="0" w:color="auto"/>
      </w:divBdr>
    </w:div>
    <w:div w:id="33114533">
      <w:bodyDiv w:val="1"/>
      <w:marLeft w:val="0"/>
      <w:marRight w:val="0"/>
      <w:marTop w:val="0"/>
      <w:marBottom w:val="0"/>
      <w:divBdr>
        <w:top w:val="none" w:sz="0" w:space="0" w:color="auto"/>
        <w:left w:val="none" w:sz="0" w:space="0" w:color="auto"/>
        <w:bottom w:val="none" w:sz="0" w:space="0" w:color="auto"/>
        <w:right w:val="none" w:sz="0" w:space="0" w:color="auto"/>
      </w:divBdr>
    </w:div>
    <w:div w:id="37439219">
      <w:bodyDiv w:val="1"/>
      <w:marLeft w:val="0"/>
      <w:marRight w:val="0"/>
      <w:marTop w:val="0"/>
      <w:marBottom w:val="0"/>
      <w:divBdr>
        <w:top w:val="none" w:sz="0" w:space="0" w:color="auto"/>
        <w:left w:val="none" w:sz="0" w:space="0" w:color="auto"/>
        <w:bottom w:val="none" w:sz="0" w:space="0" w:color="auto"/>
        <w:right w:val="none" w:sz="0" w:space="0" w:color="auto"/>
      </w:divBdr>
    </w:div>
    <w:div w:id="45418826">
      <w:bodyDiv w:val="1"/>
      <w:marLeft w:val="0"/>
      <w:marRight w:val="0"/>
      <w:marTop w:val="0"/>
      <w:marBottom w:val="0"/>
      <w:divBdr>
        <w:top w:val="none" w:sz="0" w:space="0" w:color="auto"/>
        <w:left w:val="none" w:sz="0" w:space="0" w:color="auto"/>
        <w:bottom w:val="none" w:sz="0" w:space="0" w:color="auto"/>
        <w:right w:val="none" w:sz="0" w:space="0" w:color="auto"/>
      </w:divBdr>
    </w:div>
    <w:div w:id="45684225">
      <w:bodyDiv w:val="1"/>
      <w:marLeft w:val="0"/>
      <w:marRight w:val="0"/>
      <w:marTop w:val="0"/>
      <w:marBottom w:val="0"/>
      <w:divBdr>
        <w:top w:val="none" w:sz="0" w:space="0" w:color="auto"/>
        <w:left w:val="none" w:sz="0" w:space="0" w:color="auto"/>
        <w:bottom w:val="none" w:sz="0" w:space="0" w:color="auto"/>
        <w:right w:val="none" w:sz="0" w:space="0" w:color="auto"/>
      </w:divBdr>
    </w:div>
    <w:div w:id="51197216">
      <w:bodyDiv w:val="1"/>
      <w:marLeft w:val="0"/>
      <w:marRight w:val="0"/>
      <w:marTop w:val="0"/>
      <w:marBottom w:val="0"/>
      <w:divBdr>
        <w:top w:val="none" w:sz="0" w:space="0" w:color="auto"/>
        <w:left w:val="none" w:sz="0" w:space="0" w:color="auto"/>
        <w:bottom w:val="none" w:sz="0" w:space="0" w:color="auto"/>
        <w:right w:val="none" w:sz="0" w:space="0" w:color="auto"/>
      </w:divBdr>
    </w:div>
    <w:div w:id="53704248">
      <w:bodyDiv w:val="1"/>
      <w:marLeft w:val="0"/>
      <w:marRight w:val="0"/>
      <w:marTop w:val="0"/>
      <w:marBottom w:val="0"/>
      <w:divBdr>
        <w:top w:val="none" w:sz="0" w:space="0" w:color="auto"/>
        <w:left w:val="none" w:sz="0" w:space="0" w:color="auto"/>
        <w:bottom w:val="none" w:sz="0" w:space="0" w:color="auto"/>
        <w:right w:val="none" w:sz="0" w:space="0" w:color="auto"/>
      </w:divBdr>
    </w:div>
    <w:div w:id="58210203">
      <w:bodyDiv w:val="1"/>
      <w:marLeft w:val="0"/>
      <w:marRight w:val="0"/>
      <w:marTop w:val="0"/>
      <w:marBottom w:val="0"/>
      <w:divBdr>
        <w:top w:val="none" w:sz="0" w:space="0" w:color="auto"/>
        <w:left w:val="none" w:sz="0" w:space="0" w:color="auto"/>
        <w:bottom w:val="none" w:sz="0" w:space="0" w:color="auto"/>
        <w:right w:val="none" w:sz="0" w:space="0" w:color="auto"/>
      </w:divBdr>
    </w:div>
    <w:div w:id="75713455">
      <w:bodyDiv w:val="1"/>
      <w:marLeft w:val="0"/>
      <w:marRight w:val="0"/>
      <w:marTop w:val="0"/>
      <w:marBottom w:val="0"/>
      <w:divBdr>
        <w:top w:val="none" w:sz="0" w:space="0" w:color="auto"/>
        <w:left w:val="none" w:sz="0" w:space="0" w:color="auto"/>
        <w:bottom w:val="none" w:sz="0" w:space="0" w:color="auto"/>
        <w:right w:val="none" w:sz="0" w:space="0" w:color="auto"/>
      </w:divBdr>
    </w:div>
    <w:div w:id="82721790">
      <w:bodyDiv w:val="1"/>
      <w:marLeft w:val="0"/>
      <w:marRight w:val="0"/>
      <w:marTop w:val="0"/>
      <w:marBottom w:val="0"/>
      <w:divBdr>
        <w:top w:val="none" w:sz="0" w:space="0" w:color="auto"/>
        <w:left w:val="none" w:sz="0" w:space="0" w:color="auto"/>
        <w:bottom w:val="none" w:sz="0" w:space="0" w:color="auto"/>
        <w:right w:val="none" w:sz="0" w:space="0" w:color="auto"/>
      </w:divBdr>
    </w:div>
    <w:div w:id="97337888">
      <w:bodyDiv w:val="1"/>
      <w:marLeft w:val="0"/>
      <w:marRight w:val="0"/>
      <w:marTop w:val="0"/>
      <w:marBottom w:val="0"/>
      <w:divBdr>
        <w:top w:val="none" w:sz="0" w:space="0" w:color="auto"/>
        <w:left w:val="none" w:sz="0" w:space="0" w:color="auto"/>
        <w:bottom w:val="none" w:sz="0" w:space="0" w:color="auto"/>
        <w:right w:val="none" w:sz="0" w:space="0" w:color="auto"/>
      </w:divBdr>
    </w:div>
    <w:div w:id="100951918">
      <w:bodyDiv w:val="1"/>
      <w:marLeft w:val="0"/>
      <w:marRight w:val="0"/>
      <w:marTop w:val="0"/>
      <w:marBottom w:val="0"/>
      <w:divBdr>
        <w:top w:val="none" w:sz="0" w:space="0" w:color="auto"/>
        <w:left w:val="none" w:sz="0" w:space="0" w:color="auto"/>
        <w:bottom w:val="none" w:sz="0" w:space="0" w:color="auto"/>
        <w:right w:val="none" w:sz="0" w:space="0" w:color="auto"/>
      </w:divBdr>
    </w:div>
    <w:div w:id="119568280">
      <w:bodyDiv w:val="1"/>
      <w:marLeft w:val="0"/>
      <w:marRight w:val="0"/>
      <w:marTop w:val="0"/>
      <w:marBottom w:val="0"/>
      <w:divBdr>
        <w:top w:val="none" w:sz="0" w:space="0" w:color="auto"/>
        <w:left w:val="none" w:sz="0" w:space="0" w:color="auto"/>
        <w:bottom w:val="none" w:sz="0" w:space="0" w:color="auto"/>
        <w:right w:val="none" w:sz="0" w:space="0" w:color="auto"/>
      </w:divBdr>
    </w:div>
    <w:div w:id="123232222">
      <w:bodyDiv w:val="1"/>
      <w:marLeft w:val="0"/>
      <w:marRight w:val="0"/>
      <w:marTop w:val="0"/>
      <w:marBottom w:val="0"/>
      <w:divBdr>
        <w:top w:val="none" w:sz="0" w:space="0" w:color="auto"/>
        <w:left w:val="none" w:sz="0" w:space="0" w:color="auto"/>
        <w:bottom w:val="none" w:sz="0" w:space="0" w:color="auto"/>
        <w:right w:val="none" w:sz="0" w:space="0" w:color="auto"/>
      </w:divBdr>
      <w:divsChild>
        <w:div w:id="2109886178">
          <w:marLeft w:val="0"/>
          <w:marRight w:val="0"/>
          <w:marTop w:val="0"/>
          <w:marBottom w:val="0"/>
          <w:divBdr>
            <w:top w:val="none" w:sz="0" w:space="0" w:color="auto"/>
            <w:left w:val="none" w:sz="0" w:space="0" w:color="auto"/>
            <w:bottom w:val="none" w:sz="0" w:space="0" w:color="auto"/>
            <w:right w:val="none" w:sz="0" w:space="0" w:color="auto"/>
          </w:divBdr>
          <w:divsChild>
            <w:div w:id="1249000006">
              <w:marLeft w:val="0"/>
              <w:marRight w:val="0"/>
              <w:marTop w:val="0"/>
              <w:marBottom w:val="0"/>
              <w:divBdr>
                <w:top w:val="none" w:sz="0" w:space="0" w:color="auto"/>
                <w:left w:val="none" w:sz="0" w:space="0" w:color="auto"/>
                <w:bottom w:val="none" w:sz="0" w:space="0" w:color="auto"/>
                <w:right w:val="none" w:sz="0" w:space="0" w:color="auto"/>
              </w:divBdr>
            </w:div>
            <w:div w:id="560559826">
              <w:marLeft w:val="0"/>
              <w:marRight w:val="0"/>
              <w:marTop w:val="0"/>
              <w:marBottom w:val="0"/>
              <w:divBdr>
                <w:top w:val="none" w:sz="0" w:space="0" w:color="auto"/>
                <w:left w:val="none" w:sz="0" w:space="0" w:color="auto"/>
                <w:bottom w:val="none" w:sz="0" w:space="0" w:color="auto"/>
                <w:right w:val="none" w:sz="0" w:space="0" w:color="auto"/>
              </w:divBdr>
            </w:div>
            <w:div w:id="1863594020">
              <w:marLeft w:val="0"/>
              <w:marRight w:val="0"/>
              <w:marTop w:val="0"/>
              <w:marBottom w:val="0"/>
              <w:divBdr>
                <w:top w:val="none" w:sz="0" w:space="0" w:color="auto"/>
                <w:left w:val="none" w:sz="0" w:space="0" w:color="auto"/>
                <w:bottom w:val="none" w:sz="0" w:space="0" w:color="auto"/>
                <w:right w:val="none" w:sz="0" w:space="0" w:color="auto"/>
              </w:divBdr>
            </w:div>
            <w:div w:id="1773474222">
              <w:marLeft w:val="0"/>
              <w:marRight w:val="0"/>
              <w:marTop w:val="0"/>
              <w:marBottom w:val="0"/>
              <w:divBdr>
                <w:top w:val="none" w:sz="0" w:space="0" w:color="auto"/>
                <w:left w:val="none" w:sz="0" w:space="0" w:color="auto"/>
                <w:bottom w:val="none" w:sz="0" w:space="0" w:color="auto"/>
                <w:right w:val="none" w:sz="0" w:space="0" w:color="auto"/>
              </w:divBdr>
            </w:div>
            <w:div w:id="1148327079">
              <w:marLeft w:val="0"/>
              <w:marRight w:val="0"/>
              <w:marTop w:val="0"/>
              <w:marBottom w:val="0"/>
              <w:divBdr>
                <w:top w:val="none" w:sz="0" w:space="0" w:color="auto"/>
                <w:left w:val="none" w:sz="0" w:space="0" w:color="auto"/>
                <w:bottom w:val="none" w:sz="0" w:space="0" w:color="auto"/>
                <w:right w:val="none" w:sz="0" w:space="0" w:color="auto"/>
              </w:divBdr>
            </w:div>
            <w:div w:id="1213270591">
              <w:marLeft w:val="0"/>
              <w:marRight w:val="0"/>
              <w:marTop w:val="0"/>
              <w:marBottom w:val="0"/>
              <w:divBdr>
                <w:top w:val="none" w:sz="0" w:space="0" w:color="auto"/>
                <w:left w:val="none" w:sz="0" w:space="0" w:color="auto"/>
                <w:bottom w:val="none" w:sz="0" w:space="0" w:color="auto"/>
                <w:right w:val="none" w:sz="0" w:space="0" w:color="auto"/>
              </w:divBdr>
            </w:div>
            <w:div w:id="494153241">
              <w:marLeft w:val="0"/>
              <w:marRight w:val="0"/>
              <w:marTop w:val="0"/>
              <w:marBottom w:val="0"/>
              <w:divBdr>
                <w:top w:val="none" w:sz="0" w:space="0" w:color="auto"/>
                <w:left w:val="none" w:sz="0" w:space="0" w:color="auto"/>
                <w:bottom w:val="none" w:sz="0" w:space="0" w:color="auto"/>
                <w:right w:val="none" w:sz="0" w:space="0" w:color="auto"/>
              </w:divBdr>
            </w:div>
            <w:div w:id="442921772">
              <w:marLeft w:val="0"/>
              <w:marRight w:val="0"/>
              <w:marTop w:val="0"/>
              <w:marBottom w:val="0"/>
              <w:divBdr>
                <w:top w:val="none" w:sz="0" w:space="0" w:color="auto"/>
                <w:left w:val="none" w:sz="0" w:space="0" w:color="auto"/>
                <w:bottom w:val="none" w:sz="0" w:space="0" w:color="auto"/>
                <w:right w:val="none" w:sz="0" w:space="0" w:color="auto"/>
              </w:divBdr>
            </w:div>
            <w:div w:id="472261113">
              <w:marLeft w:val="0"/>
              <w:marRight w:val="0"/>
              <w:marTop w:val="0"/>
              <w:marBottom w:val="0"/>
              <w:divBdr>
                <w:top w:val="none" w:sz="0" w:space="0" w:color="auto"/>
                <w:left w:val="none" w:sz="0" w:space="0" w:color="auto"/>
                <w:bottom w:val="none" w:sz="0" w:space="0" w:color="auto"/>
                <w:right w:val="none" w:sz="0" w:space="0" w:color="auto"/>
              </w:divBdr>
            </w:div>
            <w:div w:id="1686445869">
              <w:marLeft w:val="0"/>
              <w:marRight w:val="0"/>
              <w:marTop w:val="0"/>
              <w:marBottom w:val="0"/>
              <w:divBdr>
                <w:top w:val="none" w:sz="0" w:space="0" w:color="auto"/>
                <w:left w:val="none" w:sz="0" w:space="0" w:color="auto"/>
                <w:bottom w:val="none" w:sz="0" w:space="0" w:color="auto"/>
                <w:right w:val="none" w:sz="0" w:space="0" w:color="auto"/>
              </w:divBdr>
            </w:div>
            <w:div w:id="5598299">
              <w:marLeft w:val="0"/>
              <w:marRight w:val="0"/>
              <w:marTop w:val="0"/>
              <w:marBottom w:val="0"/>
              <w:divBdr>
                <w:top w:val="none" w:sz="0" w:space="0" w:color="auto"/>
                <w:left w:val="none" w:sz="0" w:space="0" w:color="auto"/>
                <w:bottom w:val="none" w:sz="0" w:space="0" w:color="auto"/>
                <w:right w:val="none" w:sz="0" w:space="0" w:color="auto"/>
              </w:divBdr>
            </w:div>
          </w:divsChild>
        </w:div>
        <w:div w:id="1282222948">
          <w:marLeft w:val="0"/>
          <w:marRight w:val="0"/>
          <w:marTop w:val="0"/>
          <w:marBottom w:val="0"/>
          <w:divBdr>
            <w:top w:val="none" w:sz="0" w:space="0" w:color="auto"/>
            <w:left w:val="none" w:sz="0" w:space="0" w:color="auto"/>
            <w:bottom w:val="none" w:sz="0" w:space="0" w:color="auto"/>
            <w:right w:val="none" w:sz="0" w:space="0" w:color="auto"/>
          </w:divBdr>
        </w:div>
        <w:div w:id="574095903">
          <w:marLeft w:val="0"/>
          <w:marRight w:val="0"/>
          <w:marTop w:val="0"/>
          <w:marBottom w:val="0"/>
          <w:divBdr>
            <w:top w:val="none" w:sz="0" w:space="0" w:color="auto"/>
            <w:left w:val="none" w:sz="0" w:space="0" w:color="auto"/>
            <w:bottom w:val="none" w:sz="0" w:space="0" w:color="auto"/>
            <w:right w:val="none" w:sz="0" w:space="0" w:color="auto"/>
          </w:divBdr>
        </w:div>
        <w:div w:id="1982731585">
          <w:marLeft w:val="0"/>
          <w:marRight w:val="0"/>
          <w:marTop w:val="0"/>
          <w:marBottom w:val="0"/>
          <w:divBdr>
            <w:top w:val="none" w:sz="0" w:space="0" w:color="auto"/>
            <w:left w:val="none" w:sz="0" w:space="0" w:color="auto"/>
            <w:bottom w:val="none" w:sz="0" w:space="0" w:color="auto"/>
            <w:right w:val="none" w:sz="0" w:space="0" w:color="auto"/>
          </w:divBdr>
        </w:div>
        <w:div w:id="1538737158">
          <w:marLeft w:val="0"/>
          <w:marRight w:val="0"/>
          <w:marTop w:val="0"/>
          <w:marBottom w:val="0"/>
          <w:divBdr>
            <w:top w:val="none" w:sz="0" w:space="0" w:color="auto"/>
            <w:left w:val="none" w:sz="0" w:space="0" w:color="auto"/>
            <w:bottom w:val="none" w:sz="0" w:space="0" w:color="auto"/>
            <w:right w:val="none" w:sz="0" w:space="0" w:color="auto"/>
          </w:divBdr>
        </w:div>
        <w:div w:id="907375147">
          <w:marLeft w:val="0"/>
          <w:marRight w:val="0"/>
          <w:marTop w:val="0"/>
          <w:marBottom w:val="0"/>
          <w:divBdr>
            <w:top w:val="none" w:sz="0" w:space="0" w:color="auto"/>
            <w:left w:val="none" w:sz="0" w:space="0" w:color="auto"/>
            <w:bottom w:val="none" w:sz="0" w:space="0" w:color="auto"/>
            <w:right w:val="none" w:sz="0" w:space="0" w:color="auto"/>
          </w:divBdr>
        </w:div>
        <w:div w:id="837354014">
          <w:marLeft w:val="0"/>
          <w:marRight w:val="0"/>
          <w:marTop w:val="0"/>
          <w:marBottom w:val="0"/>
          <w:divBdr>
            <w:top w:val="none" w:sz="0" w:space="0" w:color="auto"/>
            <w:left w:val="none" w:sz="0" w:space="0" w:color="auto"/>
            <w:bottom w:val="none" w:sz="0" w:space="0" w:color="auto"/>
            <w:right w:val="none" w:sz="0" w:space="0" w:color="auto"/>
          </w:divBdr>
          <w:divsChild>
            <w:div w:id="145362330">
              <w:marLeft w:val="0"/>
              <w:marRight w:val="0"/>
              <w:marTop w:val="0"/>
              <w:marBottom w:val="0"/>
              <w:divBdr>
                <w:top w:val="none" w:sz="0" w:space="0" w:color="auto"/>
                <w:left w:val="none" w:sz="0" w:space="0" w:color="auto"/>
                <w:bottom w:val="none" w:sz="0" w:space="0" w:color="auto"/>
                <w:right w:val="none" w:sz="0" w:space="0" w:color="auto"/>
              </w:divBdr>
            </w:div>
            <w:div w:id="1534420793">
              <w:marLeft w:val="0"/>
              <w:marRight w:val="0"/>
              <w:marTop w:val="0"/>
              <w:marBottom w:val="0"/>
              <w:divBdr>
                <w:top w:val="none" w:sz="0" w:space="0" w:color="auto"/>
                <w:left w:val="none" w:sz="0" w:space="0" w:color="auto"/>
                <w:bottom w:val="none" w:sz="0" w:space="0" w:color="auto"/>
                <w:right w:val="none" w:sz="0" w:space="0" w:color="auto"/>
              </w:divBdr>
            </w:div>
            <w:div w:id="643586713">
              <w:marLeft w:val="0"/>
              <w:marRight w:val="0"/>
              <w:marTop w:val="0"/>
              <w:marBottom w:val="0"/>
              <w:divBdr>
                <w:top w:val="none" w:sz="0" w:space="0" w:color="auto"/>
                <w:left w:val="none" w:sz="0" w:space="0" w:color="auto"/>
                <w:bottom w:val="none" w:sz="0" w:space="0" w:color="auto"/>
                <w:right w:val="none" w:sz="0" w:space="0" w:color="auto"/>
              </w:divBdr>
            </w:div>
            <w:div w:id="1420323212">
              <w:marLeft w:val="0"/>
              <w:marRight w:val="0"/>
              <w:marTop w:val="0"/>
              <w:marBottom w:val="0"/>
              <w:divBdr>
                <w:top w:val="none" w:sz="0" w:space="0" w:color="auto"/>
                <w:left w:val="none" w:sz="0" w:space="0" w:color="auto"/>
                <w:bottom w:val="none" w:sz="0" w:space="0" w:color="auto"/>
                <w:right w:val="none" w:sz="0" w:space="0" w:color="auto"/>
              </w:divBdr>
            </w:div>
            <w:div w:id="1040740928">
              <w:marLeft w:val="0"/>
              <w:marRight w:val="0"/>
              <w:marTop w:val="0"/>
              <w:marBottom w:val="0"/>
              <w:divBdr>
                <w:top w:val="none" w:sz="0" w:space="0" w:color="auto"/>
                <w:left w:val="none" w:sz="0" w:space="0" w:color="auto"/>
                <w:bottom w:val="none" w:sz="0" w:space="0" w:color="auto"/>
                <w:right w:val="none" w:sz="0" w:space="0" w:color="auto"/>
              </w:divBdr>
            </w:div>
            <w:div w:id="670841164">
              <w:marLeft w:val="0"/>
              <w:marRight w:val="0"/>
              <w:marTop w:val="0"/>
              <w:marBottom w:val="0"/>
              <w:divBdr>
                <w:top w:val="none" w:sz="0" w:space="0" w:color="auto"/>
                <w:left w:val="none" w:sz="0" w:space="0" w:color="auto"/>
                <w:bottom w:val="none" w:sz="0" w:space="0" w:color="auto"/>
                <w:right w:val="none" w:sz="0" w:space="0" w:color="auto"/>
              </w:divBdr>
            </w:div>
            <w:div w:id="795830844">
              <w:marLeft w:val="0"/>
              <w:marRight w:val="0"/>
              <w:marTop w:val="0"/>
              <w:marBottom w:val="0"/>
              <w:divBdr>
                <w:top w:val="none" w:sz="0" w:space="0" w:color="auto"/>
                <w:left w:val="none" w:sz="0" w:space="0" w:color="auto"/>
                <w:bottom w:val="none" w:sz="0" w:space="0" w:color="auto"/>
                <w:right w:val="none" w:sz="0" w:space="0" w:color="auto"/>
              </w:divBdr>
            </w:div>
          </w:divsChild>
        </w:div>
        <w:div w:id="1136800970">
          <w:marLeft w:val="0"/>
          <w:marRight w:val="0"/>
          <w:marTop w:val="0"/>
          <w:marBottom w:val="0"/>
          <w:divBdr>
            <w:top w:val="none" w:sz="0" w:space="0" w:color="auto"/>
            <w:left w:val="none" w:sz="0" w:space="0" w:color="auto"/>
            <w:bottom w:val="none" w:sz="0" w:space="0" w:color="auto"/>
            <w:right w:val="none" w:sz="0" w:space="0" w:color="auto"/>
          </w:divBdr>
        </w:div>
        <w:div w:id="1030448075">
          <w:marLeft w:val="0"/>
          <w:marRight w:val="0"/>
          <w:marTop w:val="0"/>
          <w:marBottom w:val="0"/>
          <w:divBdr>
            <w:top w:val="none" w:sz="0" w:space="0" w:color="auto"/>
            <w:left w:val="none" w:sz="0" w:space="0" w:color="auto"/>
            <w:bottom w:val="none" w:sz="0" w:space="0" w:color="auto"/>
            <w:right w:val="none" w:sz="0" w:space="0" w:color="auto"/>
          </w:divBdr>
        </w:div>
        <w:div w:id="2092114863">
          <w:marLeft w:val="0"/>
          <w:marRight w:val="0"/>
          <w:marTop w:val="0"/>
          <w:marBottom w:val="0"/>
          <w:divBdr>
            <w:top w:val="none" w:sz="0" w:space="0" w:color="auto"/>
            <w:left w:val="none" w:sz="0" w:space="0" w:color="auto"/>
            <w:bottom w:val="none" w:sz="0" w:space="0" w:color="auto"/>
            <w:right w:val="none" w:sz="0" w:space="0" w:color="auto"/>
          </w:divBdr>
        </w:div>
        <w:div w:id="192234961">
          <w:marLeft w:val="0"/>
          <w:marRight w:val="0"/>
          <w:marTop w:val="0"/>
          <w:marBottom w:val="0"/>
          <w:divBdr>
            <w:top w:val="none" w:sz="0" w:space="0" w:color="auto"/>
            <w:left w:val="none" w:sz="0" w:space="0" w:color="auto"/>
            <w:bottom w:val="none" w:sz="0" w:space="0" w:color="auto"/>
            <w:right w:val="none" w:sz="0" w:space="0" w:color="auto"/>
          </w:divBdr>
        </w:div>
      </w:divsChild>
    </w:div>
    <w:div w:id="126241711">
      <w:bodyDiv w:val="1"/>
      <w:marLeft w:val="0"/>
      <w:marRight w:val="0"/>
      <w:marTop w:val="0"/>
      <w:marBottom w:val="0"/>
      <w:divBdr>
        <w:top w:val="none" w:sz="0" w:space="0" w:color="auto"/>
        <w:left w:val="none" w:sz="0" w:space="0" w:color="auto"/>
        <w:bottom w:val="none" w:sz="0" w:space="0" w:color="auto"/>
        <w:right w:val="none" w:sz="0" w:space="0" w:color="auto"/>
      </w:divBdr>
      <w:divsChild>
        <w:div w:id="922032088">
          <w:marLeft w:val="0"/>
          <w:marRight w:val="0"/>
          <w:marTop w:val="0"/>
          <w:marBottom w:val="0"/>
          <w:divBdr>
            <w:top w:val="none" w:sz="0" w:space="0" w:color="auto"/>
            <w:left w:val="none" w:sz="0" w:space="0" w:color="auto"/>
            <w:bottom w:val="none" w:sz="0" w:space="0" w:color="auto"/>
            <w:right w:val="none" w:sz="0" w:space="0" w:color="auto"/>
          </w:divBdr>
        </w:div>
        <w:div w:id="1068259869">
          <w:marLeft w:val="0"/>
          <w:marRight w:val="0"/>
          <w:marTop w:val="0"/>
          <w:marBottom w:val="0"/>
          <w:divBdr>
            <w:top w:val="none" w:sz="0" w:space="0" w:color="auto"/>
            <w:left w:val="none" w:sz="0" w:space="0" w:color="auto"/>
            <w:bottom w:val="none" w:sz="0" w:space="0" w:color="auto"/>
            <w:right w:val="none" w:sz="0" w:space="0" w:color="auto"/>
          </w:divBdr>
        </w:div>
        <w:div w:id="568811860">
          <w:marLeft w:val="0"/>
          <w:marRight w:val="0"/>
          <w:marTop w:val="0"/>
          <w:marBottom w:val="0"/>
          <w:divBdr>
            <w:top w:val="none" w:sz="0" w:space="0" w:color="auto"/>
            <w:left w:val="none" w:sz="0" w:space="0" w:color="auto"/>
            <w:bottom w:val="none" w:sz="0" w:space="0" w:color="auto"/>
            <w:right w:val="none" w:sz="0" w:space="0" w:color="auto"/>
          </w:divBdr>
        </w:div>
      </w:divsChild>
    </w:div>
    <w:div w:id="150021809">
      <w:bodyDiv w:val="1"/>
      <w:marLeft w:val="0"/>
      <w:marRight w:val="0"/>
      <w:marTop w:val="0"/>
      <w:marBottom w:val="0"/>
      <w:divBdr>
        <w:top w:val="none" w:sz="0" w:space="0" w:color="auto"/>
        <w:left w:val="none" w:sz="0" w:space="0" w:color="auto"/>
        <w:bottom w:val="none" w:sz="0" w:space="0" w:color="auto"/>
        <w:right w:val="none" w:sz="0" w:space="0" w:color="auto"/>
      </w:divBdr>
    </w:div>
    <w:div w:id="150175470">
      <w:bodyDiv w:val="1"/>
      <w:marLeft w:val="0"/>
      <w:marRight w:val="0"/>
      <w:marTop w:val="0"/>
      <w:marBottom w:val="0"/>
      <w:divBdr>
        <w:top w:val="none" w:sz="0" w:space="0" w:color="auto"/>
        <w:left w:val="none" w:sz="0" w:space="0" w:color="auto"/>
        <w:bottom w:val="none" w:sz="0" w:space="0" w:color="auto"/>
        <w:right w:val="none" w:sz="0" w:space="0" w:color="auto"/>
      </w:divBdr>
    </w:div>
    <w:div w:id="151142550">
      <w:bodyDiv w:val="1"/>
      <w:marLeft w:val="0"/>
      <w:marRight w:val="0"/>
      <w:marTop w:val="0"/>
      <w:marBottom w:val="0"/>
      <w:divBdr>
        <w:top w:val="none" w:sz="0" w:space="0" w:color="auto"/>
        <w:left w:val="none" w:sz="0" w:space="0" w:color="auto"/>
        <w:bottom w:val="none" w:sz="0" w:space="0" w:color="auto"/>
        <w:right w:val="none" w:sz="0" w:space="0" w:color="auto"/>
      </w:divBdr>
    </w:div>
    <w:div w:id="155458795">
      <w:bodyDiv w:val="1"/>
      <w:marLeft w:val="0"/>
      <w:marRight w:val="0"/>
      <w:marTop w:val="0"/>
      <w:marBottom w:val="0"/>
      <w:divBdr>
        <w:top w:val="none" w:sz="0" w:space="0" w:color="auto"/>
        <w:left w:val="none" w:sz="0" w:space="0" w:color="auto"/>
        <w:bottom w:val="none" w:sz="0" w:space="0" w:color="auto"/>
        <w:right w:val="none" w:sz="0" w:space="0" w:color="auto"/>
      </w:divBdr>
    </w:div>
    <w:div w:id="158738627">
      <w:bodyDiv w:val="1"/>
      <w:marLeft w:val="0"/>
      <w:marRight w:val="0"/>
      <w:marTop w:val="0"/>
      <w:marBottom w:val="0"/>
      <w:divBdr>
        <w:top w:val="none" w:sz="0" w:space="0" w:color="auto"/>
        <w:left w:val="none" w:sz="0" w:space="0" w:color="auto"/>
        <w:bottom w:val="none" w:sz="0" w:space="0" w:color="auto"/>
        <w:right w:val="none" w:sz="0" w:space="0" w:color="auto"/>
      </w:divBdr>
    </w:div>
    <w:div w:id="162399928">
      <w:bodyDiv w:val="1"/>
      <w:marLeft w:val="0"/>
      <w:marRight w:val="0"/>
      <w:marTop w:val="0"/>
      <w:marBottom w:val="0"/>
      <w:divBdr>
        <w:top w:val="none" w:sz="0" w:space="0" w:color="auto"/>
        <w:left w:val="none" w:sz="0" w:space="0" w:color="auto"/>
        <w:bottom w:val="none" w:sz="0" w:space="0" w:color="auto"/>
        <w:right w:val="none" w:sz="0" w:space="0" w:color="auto"/>
      </w:divBdr>
    </w:div>
    <w:div w:id="175271078">
      <w:bodyDiv w:val="1"/>
      <w:marLeft w:val="0"/>
      <w:marRight w:val="0"/>
      <w:marTop w:val="0"/>
      <w:marBottom w:val="0"/>
      <w:divBdr>
        <w:top w:val="none" w:sz="0" w:space="0" w:color="auto"/>
        <w:left w:val="none" w:sz="0" w:space="0" w:color="auto"/>
        <w:bottom w:val="none" w:sz="0" w:space="0" w:color="auto"/>
        <w:right w:val="none" w:sz="0" w:space="0" w:color="auto"/>
      </w:divBdr>
    </w:div>
    <w:div w:id="177817878">
      <w:bodyDiv w:val="1"/>
      <w:marLeft w:val="0"/>
      <w:marRight w:val="0"/>
      <w:marTop w:val="0"/>
      <w:marBottom w:val="0"/>
      <w:divBdr>
        <w:top w:val="none" w:sz="0" w:space="0" w:color="auto"/>
        <w:left w:val="none" w:sz="0" w:space="0" w:color="auto"/>
        <w:bottom w:val="none" w:sz="0" w:space="0" w:color="auto"/>
        <w:right w:val="none" w:sz="0" w:space="0" w:color="auto"/>
      </w:divBdr>
    </w:div>
    <w:div w:id="189799774">
      <w:bodyDiv w:val="1"/>
      <w:marLeft w:val="0"/>
      <w:marRight w:val="0"/>
      <w:marTop w:val="0"/>
      <w:marBottom w:val="0"/>
      <w:divBdr>
        <w:top w:val="none" w:sz="0" w:space="0" w:color="auto"/>
        <w:left w:val="none" w:sz="0" w:space="0" w:color="auto"/>
        <w:bottom w:val="none" w:sz="0" w:space="0" w:color="auto"/>
        <w:right w:val="none" w:sz="0" w:space="0" w:color="auto"/>
      </w:divBdr>
    </w:div>
    <w:div w:id="193882537">
      <w:bodyDiv w:val="1"/>
      <w:marLeft w:val="0"/>
      <w:marRight w:val="0"/>
      <w:marTop w:val="0"/>
      <w:marBottom w:val="0"/>
      <w:divBdr>
        <w:top w:val="none" w:sz="0" w:space="0" w:color="auto"/>
        <w:left w:val="none" w:sz="0" w:space="0" w:color="auto"/>
        <w:bottom w:val="none" w:sz="0" w:space="0" w:color="auto"/>
        <w:right w:val="none" w:sz="0" w:space="0" w:color="auto"/>
      </w:divBdr>
    </w:div>
    <w:div w:id="194585736">
      <w:bodyDiv w:val="1"/>
      <w:marLeft w:val="0"/>
      <w:marRight w:val="0"/>
      <w:marTop w:val="0"/>
      <w:marBottom w:val="0"/>
      <w:divBdr>
        <w:top w:val="none" w:sz="0" w:space="0" w:color="auto"/>
        <w:left w:val="none" w:sz="0" w:space="0" w:color="auto"/>
        <w:bottom w:val="none" w:sz="0" w:space="0" w:color="auto"/>
        <w:right w:val="none" w:sz="0" w:space="0" w:color="auto"/>
      </w:divBdr>
    </w:div>
    <w:div w:id="195386796">
      <w:bodyDiv w:val="1"/>
      <w:marLeft w:val="0"/>
      <w:marRight w:val="0"/>
      <w:marTop w:val="0"/>
      <w:marBottom w:val="0"/>
      <w:divBdr>
        <w:top w:val="none" w:sz="0" w:space="0" w:color="auto"/>
        <w:left w:val="none" w:sz="0" w:space="0" w:color="auto"/>
        <w:bottom w:val="none" w:sz="0" w:space="0" w:color="auto"/>
        <w:right w:val="none" w:sz="0" w:space="0" w:color="auto"/>
      </w:divBdr>
    </w:div>
    <w:div w:id="218127726">
      <w:bodyDiv w:val="1"/>
      <w:marLeft w:val="0"/>
      <w:marRight w:val="0"/>
      <w:marTop w:val="0"/>
      <w:marBottom w:val="0"/>
      <w:divBdr>
        <w:top w:val="none" w:sz="0" w:space="0" w:color="auto"/>
        <w:left w:val="none" w:sz="0" w:space="0" w:color="auto"/>
        <w:bottom w:val="none" w:sz="0" w:space="0" w:color="auto"/>
        <w:right w:val="none" w:sz="0" w:space="0" w:color="auto"/>
      </w:divBdr>
    </w:div>
    <w:div w:id="226191737">
      <w:bodyDiv w:val="1"/>
      <w:marLeft w:val="0"/>
      <w:marRight w:val="0"/>
      <w:marTop w:val="0"/>
      <w:marBottom w:val="0"/>
      <w:divBdr>
        <w:top w:val="none" w:sz="0" w:space="0" w:color="auto"/>
        <w:left w:val="none" w:sz="0" w:space="0" w:color="auto"/>
        <w:bottom w:val="none" w:sz="0" w:space="0" w:color="auto"/>
        <w:right w:val="none" w:sz="0" w:space="0" w:color="auto"/>
      </w:divBdr>
    </w:div>
    <w:div w:id="232786159">
      <w:bodyDiv w:val="1"/>
      <w:marLeft w:val="0"/>
      <w:marRight w:val="0"/>
      <w:marTop w:val="0"/>
      <w:marBottom w:val="0"/>
      <w:divBdr>
        <w:top w:val="none" w:sz="0" w:space="0" w:color="auto"/>
        <w:left w:val="none" w:sz="0" w:space="0" w:color="auto"/>
        <w:bottom w:val="none" w:sz="0" w:space="0" w:color="auto"/>
        <w:right w:val="none" w:sz="0" w:space="0" w:color="auto"/>
      </w:divBdr>
    </w:div>
    <w:div w:id="235408626">
      <w:bodyDiv w:val="1"/>
      <w:marLeft w:val="0"/>
      <w:marRight w:val="0"/>
      <w:marTop w:val="0"/>
      <w:marBottom w:val="0"/>
      <w:divBdr>
        <w:top w:val="none" w:sz="0" w:space="0" w:color="auto"/>
        <w:left w:val="none" w:sz="0" w:space="0" w:color="auto"/>
        <w:bottom w:val="none" w:sz="0" w:space="0" w:color="auto"/>
        <w:right w:val="none" w:sz="0" w:space="0" w:color="auto"/>
      </w:divBdr>
    </w:div>
    <w:div w:id="238485597">
      <w:bodyDiv w:val="1"/>
      <w:marLeft w:val="0"/>
      <w:marRight w:val="0"/>
      <w:marTop w:val="0"/>
      <w:marBottom w:val="0"/>
      <w:divBdr>
        <w:top w:val="none" w:sz="0" w:space="0" w:color="auto"/>
        <w:left w:val="none" w:sz="0" w:space="0" w:color="auto"/>
        <w:bottom w:val="none" w:sz="0" w:space="0" w:color="auto"/>
        <w:right w:val="none" w:sz="0" w:space="0" w:color="auto"/>
      </w:divBdr>
    </w:div>
    <w:div w:id="241568521">
      <w:bodyDiv w:val="1"/>
      <w:marLeft w:val="0"/>
      <w:marRight w:val="0"/>
      <w:marTop w:val="0"/>
      <w:marBottom w:val="0"/>
      <w:divBdr>
        <w:top w:val="none" w:sz="0" w:space="0" w:color="auto"/>
        <w:left w:val="none" w:sz="0" w:space="0" w:color="auto"/>
        <w:bottom w:val="none" w:sz="0" w:space="0" w:color="auto"/>
        <w:right w:val="none" w:sz="0" w:space="0" w:color="auto"/>
      </w:divBdr>
    </w:div>
    <w:div w:id="246113831">
      <w:bodyDiv w:val="1"/>
      <w:marLeft w:val="0"/>
      <w:marRight w:val="0"/>
      <w:marTop w:val="0"/>
      <w:marBottom w:val="0"/>
      <w:divBdr>
        <w:top w:val="none" w:sz="0" w:space="0" w:color="auto"/>
        <w:left w:val="none" w:sz="0" w:space="0" w:color="auto"/>
        <w:bottom w:val="none" w:sz="0" w:space="0" w:color="auto"/>
        <w:right w:val="none" w:sz="0" w:space="0" w:color="auto"/>
      </w:divBdr>
    </w:div>
    <w:div w:id="253827438">
      <w:bodyDiv w:val="1"/>
      <w:marLeft w:val="0"/>
      <w:marRight w:val="0"/>
      <w:marTop w:val="0"/>
      <w:marBottom w:val="0"/>
      <w:divBdr>
        <w:top w:val="none" w:sz="0" w:space="0" w:color="auto"/>
        <w:left w:val="none" w:sz="0" w:space="0" w:color="auto"/>
        <w:bottom w:val="none" w:sz="0" w:space="0" w:color="auto"/>
        <w:right w:val="none" w:sz="0" w:space="0" w:color="auto"/>
      </w:divBdr>
    </w:div>
    <w:div w:id="261033862">
      <w:bodyDiv w:val="1"/>
      <w:marLeft w:val="0"/>
      <w:marRight w:val="0"/>
      <w:marTop w:val="0"/>
      <w:marBottom w:val="0"/>
      <w:divBdr>
        <w:top w:val="none" w:sz="0" w:space="0" w:color="auto"/>
        <w:left w:val="none" w:sz="0" w:space="0" w:color="auto"/>
        <w:bottom w:val="none" w:sz="0" w:space="0" w:color="auto"/>
        <w:right w:val="none" w:sz="0" w:space="0" w:color="auto"/>
      </w:divBdr>
    </w:div>
    <w:div w:id="261187348">
      <w:bodyDiv w:val="1"/>
      <w:marLeft w:val="0"/>
      <w:marRight w:val="0"/>
      <w:marTop w:val="0"/>
      <w:marBottom w:val="0"/>
      <w:divBdr>
        <w:top w:val="none" w:sz="0" w:space="0" w:color="auto"/>
        <w:left w:val="none" w:sz="0" w:space="0" w:color="auto"/>
        <w:bottom w:val="none" w:sz="0" w:space="0" w:color="auto"/>
        <w:right w:val="none" w:sz="0" w:space="0" w:color="auto"/>
      </w:divBdr>
    </w:div>
    <w:div w:id="264535636">
      <w:bodyDiv w:val="1"/>
      <w:marLeft w:val="0"/>
      <w:marRight w:val="0"/>
      <w:marTop w:val="0"/>
      <w:marBottom w:val="0"/>
      <w:divBdr>
        <w:top w:val="none" w:sz="0" w:space="0" w:color="auto"/>
        <w:left w:val="none" w:sz="0" w:space="0" w:color="auto"/>
        <w:bottom w:val="none" w:sz="0" w:space="0" w:color="auto"/>
        <w:right w:val="none" w:sz="0" w:space="0" w:color="auto"/>
      </w:divBdr>
    </w:div>
    <w:div w:id="287324071">
      <w:bodyDiv w:val="1"/>
      <w:marLeft w:val="0"/>
      <w:marRight w:val="0"/>
      <w:marTop w:val="0"/>
      <w:marBottom w:val="0"/>
      <w:divBdr>
        <w:top w:val="none" w:sz="0" w:space="0" w:color="auto"/>
        <w:left w:val="none" w:sz="0" w:space="0" w:color="auto"/>
        <w:bottom w:val="none" w:sz="0" w:space="0" w:color="auto"/>
        <w:right w:val="none" w:sz="0" w:space="0" w:color="auto"/>
      </w:divBdr>
    </w:div>
    <w:div w:id="304773934">
      <w:bodyDiv w:val="1"/>
      <w:marLeft w:val="0"/>
      <w:marRight w:val="0"/>
      <w:marTop w:val="0"/>
      <w:marBottom w:val="0"/>
      <w:divBdr>
        <w:top w:val="none" w:sz="0" w:space="0" w:color="auto"/>
        <w:left w:val="none" w:sz="0" w:space="0" w:color="auto"/>
        <w:bottom w:val="none" w:sz="0" w:space="0" w:color="auto"/>
        <w:right w:val="none" w:sz="0" w:space="0" w:color="auto"/>
      </w:divBdr>
    </w:div>
    <w:div w:id="312947433">
      <w:bodyDiv w:val="1"/>
      <w:marLeft w:val="0"/>
      <w:marRight w:val="0"/>
      <w:marTop w:val="0"/>
      <w:marBottom w:val="0"/>
      <w:divBdr>
        <w:top w:val="none" w:sz="0" w:space="0" w:color="auto"/>
        <w:left w:val="none" w:sz="0" w:space="0" w:color="auto"/>
        <w:bottom w:val="none" w:sz="0" w:space="0" w:color="auto"/>
        <w:right w:val="none" w:sz="0" w:space="0" w:color="auto"/>
      </w:divBdr>
    </w:div>
    <w:div w:id="318121011">
      <w:bodyDiv w:val="1"/>
      <w:marLeft w:val="0"/>
      <w:marRight w:val="0"/>
      <w:marTop w:val="0"/>
      <w:marBottom w:val="0"/>
      <w:divBdr>
        <w:top w:val="none" w:sz="0" w:space="0" w:color="auto"/>
        <w:left w:val="none" w:sz="0" w:space="0" w:color="auto"/>
        <w:bottom w:val="none" w:sz="0" w:space="0" w:color="auto"/>
        <w:right w:val="none" w:sz="0" w:space="0" w:color="auto"/>
      </w:divBdr>
    </w:div>
    <w:div w:id="327103404">
      <w:bodyDiv w:val="1"/>
      <w:marLeft w:val="0"/>
      <w:marRight w:val="0"/>
      <w:marTop w:val="0"/>
      <w:marBottom w:val="0"/>
      <w:divBdr>
        <w:top w:val="none" w:sz="0" w:space="0" w:color="auto"/>
        <w:left w:val="none" w:sz="0" w:space="0" w:color="auto"/>
        <w:bottom w:val="none" w:sz="0" w:space="0" w:color="auto"/>
        <w:right w:val="none" w:sz="0" w:space="0" w:color="auto"/>
      </w:divBdr>
    </w:div>
    <w:div w:id="339281158">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
    <w:div w:id="340745800">
      <w:bodyDiv w:val="1"/>
      <w:marLeft w:val="0"/>
      <w:marRight w:val="0"/>
      <w:marTop w:val="0"/>
      <w:marBottom w:val="0"/>
      <w:divBdr>
        <w:top w:val="none" w:sz="0" w:space="0" w:color="auto"/>
        <w:left w:val="none" w:sz="0" w:space="0" w:color="auto"/>
        <w:bottom w:val="none" w:sz="0" w:space="0" w:color="auto"/>
        <w:right w:val="none" w:sz="0" w:space="0" w:color="auto"/>
      </w:divBdr>
    </w:div>
    <w:div w:id="353071143">
      <w:bodyDiv w:val="1"/>
      <w:marLeft w:val="0"/>
      <w:marRight w:val="0"/>
      <w:marTop w:val="0"/>
      <w:marBottom w:val="0"/>
      <w:divBdr>
        <w:top w:val="none" w:sz="0" w:space="0" w:color="auto"/>
        <w:left w:val="none" w:sz="0" w:space="0" w:color="auto"/>
        <w:bottom w:val="none" w:sz="0" w:space="0" w:color="auto"/>
        <w:right w:val="none" w:sz="0" w:space="0" w:color="auto"/>
      </w:divBdr>
    </w:div>
    <w:div w:id="363749475">
      <w:bodyDiv w:val="1"/>
      <w:marLeft w:val="0"/>
      <w:marRight w:val="0"/>
      <w:marTop w:val="0"/>
      <w:marBottom w:val="0"/>
      <w:divBdr>
        <w:top w:val="none" w:sz="0" w:space="0" w:color="auto"/>
        <w:left w:val="none" w:sz="0" w:space="0" w:color="auto"/>
        <w:bottom w:val="none" w:sz="0" w:space="0" w:color="auto"/>
        <w:right w:val="none" w:sz="0" w:space="0" w:color="auto"/>
      </w:divBdr>
    </w:div>
    <w:div w:id="371350196">
      <w:bodyDiv w:val="1"/>
      <w:marLeft w:val="0"/>
      <w:marRight w:val="0"/>
      <w:marTop w:val="0"/>
      <w:marBottom w:val="0"/>
      <w:divBdr>
        <w:top w:val="none" w:sz="0" w:space="0" w:color="auto"/>
        <w:left w:val="none" w:sz="0" w:space="0" w:color="auto"/>
        <w:bottom w:val="none" w:sz="0" w:space="0" w:color="auto"/>
        <w:right w:val="none" w:sz="0" w:space="0" w:color="auto"/>
      </w:divBdr>
    </w:div>
    <w:div w:id="373509098">
      <w:bodyDiv w:val="1"/>
      <w:marLeft w:val="0"/>
      <w:marRight w:val="0"/>
      <w:marTop w:val="0"/>
      <w:marBottom w:val="0"/>
      <w:divBdr>
        <w:top w:val="none" w:sz="0" w:space="0" w:color="auto"/>
        <w:left w:val="none" w:sz="0" w:space="0" w:color="auto"/>
        <w:bottom w:val="none" w:sz="0" w:space="0" w:color="auto"/>
        <w:right w:val="none" w:sz="0" w:space="0" w:color="auto"/>
      </w:divBdr>
    </w:div>
    <w:div w:id="389691507">
      <w:bodyDiv w:val="1"/>
      <w:marLeft w:val="0"/>
      <w:marRight w:val="0"/>
      <w:marTop w:val="0"/>
      <w:marBottom w:val="0"/>
      <w:divBdr>
        <w:top w:val="none" w:sz="0" w:space="0" w:color="auto"/>
        <w:left w:val="none" w:sz="0" w:space="0" w:color="auto"/>
        <w:bottom w:val="none" w:sz="0" w:space="0" w:color="auto"/>
        <w:right w:val="none" w:sz="0" w:space="0" w:color="auto"/>
      </w:divBdr>
    </w:div>
    <w:div w:id="393549147">
      <w:bodyDiv w:val="1"/>
      <w:marLeft w:val="0"/>
      <w:marRight w:val="0"/>
      <w:marTop w:val="0"/>
      <w:marBottom w:val="0"/>
      <w:divBdr>
        <w:top w:val="none" w:sz="0" w:space="0" w:color="auto"/>
        <w:left w:val="none" w:sz="0" w:space="0" w:color="auto"/>
        <w:bottom w:val="none" w:sz="0" w:space="0" w:color="auto"/>
        <w:right w:val="none" w:sz="0" w:space="0" w:color="auto"/>
      </w:divBdr>
    </w:div>
    <w:div w:id="395201313">
      <w:bodyDiv w:val="1"/>
      <w:marLeft w:val="0"/>
      <w:marRight w:val="0"/>
      <w:marTop w:val="0"/>
      <w:marBottom w:val="0"/>
      <w:divBdr>
        <w:top w:val="none" w:sz="0" w:space="0" w:color="auto"/>
        <w:left w:val="none" w:sz="0" w:space="0" w:color="auto"/>
        <w:bottom w:val="none" w:sz="0" w:space="0" w:color="auto"/>
        <w:right w:val="none" w:sz="0" w:space="0" w:color="auto"/>
      </w:divBdr>
    </w:div>
    <w:div w:id="397017201">
      <w:bodyDiv w:val="1"/>
      <w:marLeft w:val="0"/>
      <w:marRight w:val="0"/>
      <w:marTop w:val="0"/>
      <w:marBottom w:val="0"/>
      <w:divBdr>
        <w:top w:val="none" w:sz="0" w:space="0" w:color="auto"/>
        <w:left w:val="none" w:sz="0" w:space="0" w:color="auto"/>
        <w:bottom w:val="none" w:sz="0" w:space="0" w:color="auto"/>
        <w:right w:val="none" w:sz="0" w:space="0" w:color="auto"/>
      </w:divBdr>
    </w:div>
    <w:div w:id="410664161">
      <w:bodyDiv w:val="1"/>
      <w:marLeft w:val="0"/>
      <w:marRight w:val="0"/>
      <w:marTop w:val="0"/>
      <w:marBottom w:val="0"/>
      <w:divBdr>
        <w:top w:val="none" w:sz="0" w:space="0" w:color="auto"/>
        <w:left w:val="none" w:sz="0" w:space="0" w:color="auto"/>
        <w:bottom w:val="none" w:sz="0" w:space="0" w:color="auto"/>
        <w:right w:val="none" w:sz="0" w:space="0" w:color="auto"/>
      </w:divBdr>
    </w:div>
    <w:div w:id="415172685">
      <w:bodyDiv w:val="1"/>
      <w:marLeft w:val="0"/>
      <w:marRight w:val="0"/>
      <w:marTop w:val="0"/>
      <w:marBottom w:val="0"/>
      <w:divBdr>
        <w:top w:val="none" w:sz="0" w:space="0" w:color="auto"/>
        <w:left w:val="none" w:sz="0" w:space="0" w:color="auto"/>
        <w:bottom w:val="none" w:sz="0" w:space="0" w:color="auto"/>
        <w:right w:val="none" w:sz="0" w:space="0" w:color="auto"/>
      </w:divBdr>
    </w:div>
    <w:div w:id="415438731">
      <w:bodyDiv w:val="1"/>
      <w:marLeft w:val="0"/>
      <w:marRight w:val="0"/>
      <w:marTop w:val="0"/>
      <w:marBottom w:val="0"/>
      <w:divBdr>
        <w:top w:val="none" w:sz="0" w:space="0" w:color="auto"/>
        <w:left w:val="none" w:sz="0" w:space="0" w:color="auto"/>
        <w:bottom w:val="none" w:sz="0" w:space="0" w:color="auto"/>
        <w:right w:val="none" w:sz="0" w:space="0" w:color="auto"/>
      </w:divBdr>
    </w:div>
    <w:div w:id="415713049">
      <w:bodyDiv w:val="1"/>
      <w:marLeft w:val="0"/>
      <w:marRight w:val="0"/>
      <w:marTop w:val="0"/>
      <w:marBottom w:val="0"/>
      <w:divBdr>
        <w:top w:val="none" w:sz="0" w:space="0" w:color="auto"/>
        <w:left w:val="none" w:sz="0" w:space="0" w:color="auto"/>
        <w:bottom w:val="none" w:sz="0" w:space="0" w:color="auto"/>
        <w:right w:val="none" w:sz="0" w:space="0" w:color="auto"/>
      </w:divBdr>
    </w:div>
    <w:div w:id="418984714">
      <w:bodyDiv w:val="1"/>
      <w:marLeft w:val="0"/>
      <w:marRight w:val="0"/>
      <w:marTop w:val="0"/>
      <w:marBottom w:val="0"/>
      <w:divBdr>
        <w:top w:val="none" w:sz="0" w:space="0" w:color="auto"/>
        <w:left w:val="none" w:sz="0" w:space="0" w:color="auto"/>
        <w:bottom w:val="none" w:sz="0" w:space="0" w:color="auto"/>
        <w:right w:val="none" w:sz="0" w:space="0" w:color="auto"/>
      </w:divBdr>
    </w:div>
    <w:div w:id="419376393">
      <w:bodyDiv w:val="1"/>
      <w:marLeft w:val="0"/>
      <w:marRight w:val="0"/>
      <w:marTop w:val="0"/>
      <w:marBottom w:val="0"/>
      <w:divBdr>
        <w:top w:val="none" w:sz="0" w:space="0" w:color="auto"/>
        <w:left w:val="none" w:sz="0" w:space="0" w:color="auto"/>
        <w:bottom w:val="none" w:sz="0" w:space="0" w:color="auto"/>
        <w:right w:val="none" w:sz="0" w:space="0" w:color="auto"/>
      </w:divBdr>
    </w:div>
    <w:div w:id="423384641">
      <w:bodyDiv w:val="1"/>
      <w:marLeft w:val="0"/>
      <w:marRight w:val="0"/>
      <w:marTop w:val="0"/>
      <w:marBottom w:val="0"/>
      <w:divBdr>
        <w:top w:val="none" w:sz="0" w:space="0" w:color="auto"/>
        <w:left w:val="none" w:sz="0" w:space="0" w:color="auto"/>
        <w:bottom w:val="none" w:sz="0" w:space="0" w:color="auto"/>
        <w:right w:val="none" w:sz="0" w:space="0" w:color="auto"/>
      </w:divBdr>
    </w:div>
    <w:div w:id="433289162">
      <w:bodyDiv w:val="1"/>
      <w:marLeft w:val="0"/>
      <w:marRight w:val="0"/>
      <w:marTop w:val="0"/>
      <w:marBottom w:val="0"/>
      <w:divBdr>
        <w:top w:val="none" w:sz="0" w:space="0" w:color="auto"/>
        <w:left w:val="none" w:sz="0" w:space="0" w:color="auto"/>
        <w:bottom w:val="none" w:sz="0" w:space="0" w:color="auto"/>
        <w:right w:val="none" w:sz="0" w:space="0" w:color="auto"/>
      </w:divBdr>
    </w:div>
    <w:div w:id="433591918">
      <w:bodyDiv w:val="1"/>
      <w:marLeft w:val="0"/>
      <w:marRight w:val="0"/>
      <w:marTop w:val="0"/>
      <w:marBottom w:val="0"/>
      <w:divBdr>
        <w:top w:val="none" w:sz="0" w:space="0" w:color="auto"/>
        <w:left w:val="none" w:sz="0" w:space="0" w:color="auto"/>
        <w:bottom w:val="none" w:sz="0" w:space="0" w:color="auto"/>
        <w:right w:val="none" w:sz="0" w:space="0" w:color="auto"/>
      </w:divBdr>
    </w:div>
    <w:div w:id="437061809">
      <w:bodyDiv w:val="1"/>
      <w:marLeft w:val="0"/>
      <w:marRight w:val="0"/>
      <w:marTop w:val="0"/>
      <w:marBottom w:val="0"/>
      <w:divBdr>
        <w:top w:val="none" w:sz="0" w:space="0" w:color="auto"/>
        <w:left w:val="none" w:sz="0" w:space="0" w:color="auto"/>
        <w:bottom w:val="none" w:sz="0" w:space="0" w:color="auto"/>
        <w:right w:val="none" w:sz="0" w:space="0" w:color="auto"/>
      </w:divBdr>
    </w:div>
    <w:div w:id="444272439">
      <w:bodyDiv w:val="1"/>
      <w:marLeft w:val="0"/>
      <w:marRight w:val="0"/>
      <w:marTop w:val="0"/>
      <w:marBottom w:val="0"/>
      <w:divBdr>
        <w:top w:val="none" w:sz="0" w:space="0" w:color="auto"/>
        <w:left w:val="none" w:sz="0" w:space="0" w:color="auto"/>
        <w:bottom w:val="none" w:sz="0" w:space="0" w:color="auto"/>
        <w:right w:val="none" w:sz="0" w:space="0" w:color="auto"/>
      </w:divBdr>
    </w:div>
    <w:div w:id="455565151">
      <w:bodyDiv w:val="1"/>
      <w:marLeft w:val="0"/>
      <w:marRight w:val="0"/>
      <w:marTop w:val="0"/>
      <w:marBottom w:val="0"/>
      <w:divBdr>
        <w:top w:val="none" w:sz="0" w:space="0" w:color="auto"/>
        <w:left w:val="none" w:sz="0" w:space="0" w:color="auto"/>
        <w:bottom w:val="none" w:sz="0" w:space="0" w:color="auto"/>
        <w:right w:val="none" w:sz="0" w:space="0" w:color="auto"/>
      </w:divBdr>
    </w:div>
    <w:div w:id="467675256">
      <w:bodyDiv w:val="1"/>
      <w:marLeft w:val="0"/>
      <w:marRight w:val="0"/>
      <w:marTop w:val="0"/>
      <w:marBottom w:val="0"/>
      <w:divBdr>
        <w:top w:val="none" w:sz="0" w:space="0" w:color="auto"/>
        <w:left w:val="none" w:sz="0" w:space="0" w:color="auto"/>
        <w:bottom w:val="none" w:sz="0" w:space="0" w:color="auto"/>
        <w:right w:val="none" w:sz="0" w:space="0" w:color="auto"/>
      </w:divBdr>
    </w:div>
    <w:div w:id="470833359">
      <w:bodyDiv w:val="1"/>
      <w:marLeft w:val="0"/>
      <w:marRight w:val="0"/>
      <w:marTop w:val="0"/>
      <w:marBottom w:val="0"/>
      <w:divBdr>
        <w:top w:val="none" w:sz="0" w:space="0" w:color="auto"/>
        <w:left w:val="none" w:sz="0" w:space="0" w:color="auto"/>
        <w:bottom w:val="none" w:sz="0" w:space="0" w:color="auto"/>
        <w:right w:val="none" w:sz="0" w:space="0" w:color="auto"/>
      </w:divBdr>
    </w:div>
    <w:div w:id="471600784">
      <w:bodyDiv w:val="1"/>
      <w:marLeft w:val="0"/>
      <w:marRight w:val="0"/>
      <w:marTop w:val="0"/>
      <w:marBottom w:val="0"/>
      <w:divBdr>
        <w:top w:val="none" w:sz="0" w:space="0" w:color="auto"/>
        <w:left w:val="none" w:sz="0" w:space="0" w:color="auto"/>
        <w:bottom w:val="none" w:sz="0" w:space="0" w:color="auto"/>
        <w:right w:val="none" w:sz="0" w:space="0" w:color="auto"/>
      </w:divBdr>
    </w:div>
    <w:div w:id="481770548">
      <w:bodyDiv w:val="1"/>
      <w:marLeft w:val="0"/>
      <w:marRight w:val="0"/>
      <w:marTop w:val="0"/>
      <w:marBottom w:val="0"/>
      <w:divBdr>
        <w:top w:val="none" w:sz="0" w:space="0" w:color="auto"/>
        <w:left w:val="none" w:sz="0" w:space="0" w:color="auto"/>
        <w:bottom w:val="none" w:sz="0" w:space="0" w:color="auto"/>
        <w:right w:val="none" w:sz="0" w:space="0" w:color="auto"/>
      </w:divBdr>
    </w:div>
    <w:div w:id="483396675">
      <w:bodyDiv w:val="1"/>
      <w:marLeft w:val="0"/>
      <w:marRight w:val="0"/>
      <w:marTop w:val="0"/>
      <w:marBottom w:val="0"/>
      <w:divBdr>
        <w:top w:val="none" w:sz="0" w:space="0" w:color="auto"/>
        <w:left w:val="none" w:sz="0" w:space="0" w:color="auto"/>
        <w:bottom w:val="none" w:sz="0" w:space="0" w:color="auto"/>
        <w:right w:val="none" w:sz="0" w:space="0" w:color="auto"/>
      </w:divBdr>
    </w:div>
    <w:div w:id="484130028">
      <w:bodyDiv w:val="1"/>
      <w:marLeft w:val="0"/>
      <w:marRight w:val="0"/>
      <w:marTop w:val="0"/>
      <w:marBottom w:val="0"/>
      <w:divBdr>
        <w:top w:val="none" w:sz="0" w:space="0" w:color="auto"/>
        <w:left w:val="none" w:sz="0" w:space="0" w:color="auto"/>
        <w:bottom w:val="none" w:sz="0" w:space="0" w:color="auto"/>
        <w:right w:val="none" w:sz="0" w:space="0" w:color="auto"/>
      </w:divBdr>
    </w:div>
    <w:div w:id="512501849">
      <w:bodyDiv w:val="1"/>
      <w:marLeft w:val="0"/>
      <w:marRight w:val="0"/>
      <w:marTop w:val="0"/>
      <w:marBottom w:val="0"/>
      <w:divBdr>
        <w:top w:val="none" w:sz="0" w:space="0" w:color="auto"/>
        <w:left w:val="none" w:sz="0" w:space="0" w:color="auto"/>
        <w:bottom w:val="none" w:sz="0" w:space="0" w:color="auto"/>
        <w:right w:val="none" w:sz="0" w:space="0" w:color="auto"/>
      </w:divBdr>
    </w:div>
    <w:div w:id="521357591">
      <w:bodyDiv w:val="1"/>
      <w:marLeft w:val="0"/>
      <w:marRight w:val="0"/>
      <w:marTop w:val="0"/>
      <w:marBottom w:val="0"/>
      <w:divBdr>
        <w:top w:val="none" w:sz="0" w:space="0" w:color="auto"/>
        <w:left w:val="none" w:sz="0" w:space="0" w:color="auto"/>
        <w:bottom w:val="none" w:sz="0" w:space="0" w:color="auto"/>
        <w:right w:val="none" w:sz="0" w:space="0" w:color="auto"/>
      </w:divBdr>
    </w:div>
    <w:div w:id="521431509">
      <w:bodyDiv w:val="1"/>
      <w:marLeft w:val="0"/>
      <w:marRight w:val="0"/>
      <w:marTop w:val="0"/>
      <w:marBottom w:val="0"/>
      <w:divBdr>
        <w:top w:val="none" w:sz="0" w:space="0" w:color="auto"/>
        <w:left w:val="none" w:sz="0" w:space="0" w:color="auto"/>
        <w:bottom w:val="none" w:sz="0" w:space="0" w:color="auto"/>
        <w:right w:val="none" w:sz="0" w:space="0" w:color="auto"/>
      </w:divBdr>
    </w:div>
    <w:div w:id="527912831">
      <w:bodyDiv w:val="1"/>
      <w:marLeft w:val="0"/>
      <w:marRight w:val="0"/>
      <w:marTop w:val="0"/>
      <w:marBottom w:val="0"/>
      <w:divBdr>
        <w:top w:val="none" w:sz="0" w:space="0" w:color="auto"/>
        <w:left w:val="none" w:sz="0" w:space="0" w:color="auto"/>
        <w:bottom w:val="none" w:sz="0" w:space="0" w:color="auto"/>
        <w:right w:val="none" w:sz="0" w:space="0" w:color="auto"/>
      </w:divBdr>
    </w:div>
    <w:div w:id="555706563">
      <w:bodyDiv w:val="1"/>
      <w:marLeft w:val="0"/>
      <w:marRight w:val="0"/>
      <w:marTop w:val="0"/>
      <w:marBottom w:val="0"/>
      <w:divBdr>
        <w:top w:val="none" w:sz="0" w:space="0" w:color="auto"/>
        <w:left w:val="none" w:sz="0" w:space="0" w:color="auto"/>
        <w:bottom w:val="none" w:sz="0" w:space="0" w:color="auto"/>
        <w:right w:val="none" w:sz="0" w:space="0" w:color="auto"/>
      </w:divBdr>
    </w:div>
    <w:div w:id="567375250">
      <w:bodyDiv w:val="1"/>
      <w:marLeft w:val="0"/>
      <w:marRight w:val="0"/>
      <w:marTop w:val="0"/>
      <w:marBottom w:val="0"/>
      <w:divBdr>
        <w:top w:val="none" w:sz="0" w:space="0" w:color="auto"/>
        <w:left w:val="none" w:sz="0" w:space="0" w:color="auto"/>
        <w:bottom w:val="none" w:sz="0" w:space="0" w:color="auto"/>
        <w:right w:val="none" w:sz="0" w:space="0" w:color="auto"/>
      </w:divBdr>
    </w:div>
    <w:div w:id="582222855">
      <w:bodyDiv w:val="1"/>
      <w:marLeft w:val="0"/>
      <w:marRight w:val="0"/>
      <w:marTop w:val="0"/>
      <w:marBottom w:val="0"/>
      <w:divBdr>
        <w:top w:val="none" w:sz="0" w:space="0" w:color="auto"/>
        <w:left w:val="none" w:sz="0" w:space="0" w:color="auto"/>
        <w:bottom w:val="none" w:sz="0" w:space="0" w:color="auto"/>
        <w:right w:val="none" w:sz="0" w:space="0" w:color="auto"/>
      </w:divBdr>
    </w:div>
    <w:div w:id="586965315">
      <w:bodyDiv w:val="1"/>
      <w:marLeft w:val="0"/>
      <w:marRight w:val="0"/>
      <w:marTop w:val="0"/>
      <w:marBottom w:val="0"/>
      <w:divBdr>
        <w:top w:val="none" w:sz="0" w:space="0" w:color="auto"/>
        <w:left w:val="none" w:sz="0" w:space="0" w:color="auto"/>
        <w:bottom w:val="none" w:sz="0" w:space="0" w:color="auto"/>
        <w:right w:val="none" w:sz="0" w:space="0" w:color="auto"/>
      </w:divBdr>
    </w:div>
    <w:div w:id="594872427">
      <w:bodyDiv w:val="1"/>
      <w:marLeft w:val="0"/>
      <w:marRight w:val="0"/>
      <w:marTop w:val="0"/>
      <w:marBottom w:val="0"/>
      <w:divBdr>
        <w:top w:val="none" w:sz="0" w:space="0" w:color="auto"/>
        <w:left w:val="none" w:sz="0" w:space="0" w:color="auto"/>
        <w:bottom w:val="none" w:sz="0" w:space="0" w:color="auto"/>
        <w:right w:val="none" w:sz="0" w:space="0" w:color="auto"/>
      </w:divBdr>
    </w:div>
    <w:div w:id="606738975">
      <w:bodyDiv w:val="1"/>
      <w:marLeft w:val="0"/>
      <w:marRight w:val="0"/>
      <w:marTop w:val="0"/>
      <w:marBottom w:val="0"/>
      <w:divBdr>
        <w:top w:val="none" w:sz="0" w:space="0" w:color="auto"/>
        <w:left w:val="none" w:sz="0" w:space="0" w:color="auto"/>
        <w:bottom w:val="none" w:sz="0" w:space="0" w:color="auto"/>
        <w:right w:val="none" w:sz="0" w:space="0" w:color="auto"/>
      </w:divBdr>
    </w:div>
    <w:div w:id="611934401">
      <w:bodyDiv w:val="1"/>
      <w:marLeft w:val="0"/>
      <w:marRight w:val="0"/>
      <w:marTop w:val="0"/>
      <w:marBottom w:val="0"/>
      <w:divBdr>
        <w:top w:val="none" w:sz="0" w:space="0" w:color="auto"/>
        <w:left w:val="none" w:sz="0" w:space="0" w:color="auto"/>
        <w:bottom w:val="none" w:sz="0" w:space="0" w:color="auto"/>
        <w:right w:val="none" w:sz="0" w:space="0" w:color="auto"/>
      </w:divBdr>
    </w:div>
    <w:div w:id="614556591">
      <w:bodyDiv w:val="1"/>
      <w:marLeft w:val="0"/>
      <w:marRight w:val="0"/>
      <w:marTop w:val="0"/>
      <w:marBottom w:val="0"/>
      <w:divBdr>
        <w:top w:val="none" w:sz="0" w:space="0" w:color="auto"/>
        <w:left w:val="none" w:sz="0" w:space="0" w:color="auto"/>
        <w:bottom w:val="none" w:sz="0" w:space="0" w:color="auto"/>
        <w:right w:val="none" w:sz="0" w:space="0" w:color="auto"/>
      </w:divBdr>
    </w:div>
    <w:div w:id="615061168">
      <w:bodyDiv w:val="1"/>
      <w:marLeft w:val="0"/>
      <w:marRight w:val="0"/>
      <w:marTop w:val="0"/>
      <w:marBottom w:val="0"/>
      <w:divBdr>
        <w:top w:val="none" w:sz="0" w:space="0" w:color="auto"/>
        <w:left w:val="none" w:sz="0" w:space="0" w:color="auto"/>
        <w:bottom w:val="none" w:sz="0" w:space="0" w:color="auto"/>
        <w:right w:val="none" w:sz="0" w:space="0" w:color="auto"/>
      </w:divBdr>
    </w:div>
    <w:div w:id="631248083">
      <w:bodyDiv w:val="1"/>
      <w:marLeft w:val="0"/>
      <w:marRight w:val="0"/>
      <w:marTop w:val="0"/>
      <w:marBottom w:val="0"/>
      <w:divBdr>
        <w:top w:val="none" w:sz="0" w:space="0" w:color="auto"/>
        <w:left w:val="none" w:sz="0" w:space="0" w:color="auto"/>
        <w:bottom w:val="none" w:sz="0" w:space="0" w:color="auto"/>
        <w:right w:val="none" w:sz="0" w:space="0" w:color="auto"/>
      </w:divBdr>
    </w:div>
    <w:div w:id="631517506">
      <w:bodyDiv w:val="1"/>
      <w:marLeft w:val="0"/>
      <w:marRight w:val="0"/>
      <w:marTop w:val="0"/>
      <w:marBottom w:val="0"/>
      <w:divBdr>
        <w:top w:val="none" w:sz="0" w:space="0" w:color="auto"/>
        <w:left w:val="none" w:sz="0" w:space="0" w:color="auto"/>
        <w:bottom w:val="none" w:sz="0" w:space="0" w:color="auto"/>
        <w:right w:val="none" w:sz="0" w:space="0" w:color="auto"/>
      </w:divBdr>
    </w:div>
    <w:div w:id="645358752">
      <w:bodyDiv w:val="1"/>
      <w:marLeft w:val="0"/>
      <w:marRight w:val="0"/>
      <w:marTop w:val="0"/>
      <w:marBottom w:val="0"/>
      <w:divBdr>
        <w:top w:val="none" w:sz="0" w:space="0" w:color="auto"/>
        <w:left w:val="none" w:sz="0" w:space="0" w:color="auto"/>
        <w:bottom w:val="none" w:sz="0" w:space="0" w:color="auto"/>
        <w:right w:val="none" w:sz="0" w:space="0" w:color="auto"/>
      </w:divBdr>
    </w:div>
    <w:div w:id="649794092">
      <w:bodyDiv w:val="1"/>
      <w:marLeft w:val="0"/>
      <w:marRight w:val="0"/>
      <w:marTop w:val="0"/>
      <w:marBottom w:val="0"/>
      <w:divBdr>
        <w:top w:val="none" w:sz="0" w:space="0" w:color="auto"/>
        <w:left w:val="none" w:sz="0" w:space="0" w:color="auto"/>
        <w:bottom w:val="none" w:sz="0" w:space="0" w:color="auto"/>
        <w:right w:val="none" w:sz="0" w:space="0" w:color="auto"/>
      </w:divBdr>
    </w:div>
    <w:div w:id="669673402">
      <w:bodyDiv w:val="1"/>
      <w:marLeft w:val="0"/>
      <w:marRight w:val="0"/>
      <w:marTop w:val="0"/>
      <w:marBottom w:val="0"/>
      <w:divBdr>
        <w:top w:val="none" w:sz="0" w:space="0" w:color="auto"/>
        <w:left w:val="none" w:sz="0" w:space="0" w:color="auto"/>
        <w:bottom w:val="none" w:sz="0" w:space="0" w:color="auto"/>
        <w:right w:val="none" w:sz="0" w:space="0" w:color="auto"/>
      </w:divBdr>
    </w:div>
    <w:div w:id="673921158">
      <w:bodyDiv w:val="1"/>
      <w:marLeft w:val="0"/>
      <w:marRight w:val="0"/>
      <w:marTop w:val="0"/>
      <w:marBottom w:val="0"/>
      <w:divBdr>
        <w:top w:val="none" w:sz="0" w:space="0" w:color="auto"/>
        <w:left w:val="none" w:sz="0" w:space="0" w:color="auto"/>
        <w:bottom w:val="none" w:sz="0" w:space="0" w:color="auto"/>
        <w:right w:val="none" w:sz="0" w:space="0" w:color="auto"/>
      </w:divBdr>
    </w:div>
    <w:div w:id="691415449">
      <w:bodyDiv w:val="1"/>
      <w:marLeft w:val="0"/>
      <w:marRight w:val="0"/>
      <w:marTop w:val="0"/>
      <w:marBottom w:val="0"/>
      <w:divBdr>
        <w:top w:val="none" w:sz="0" w:space="0" w:color="auto"/>
        <w:left w:val="none" w:sz="0" w:space="0" w:color="auto"/>
        <w:bottom w:val="none" w:sz="0" w:space="0" w:color="auto"/>
        <w:right w:val="none" w:sz="0" w:space="0" w:color="auto"/>
      </w:divBdr>
    </w:div>
    <w:div w:id="693071905">
      <w:bodyDiv w:val="1"/>
      <w:marLeft w:val="0"/>
      <w:marRight w:val="0"/>
      <w:marTop w:val="0"/>
      <w:marBottom w:val="0"/>
      <w:divBdr>
        <w:top w:val="none" w:sz="0" w:space="0" w:color="auto"/>
        <w:left w:val="none" w:sz="0" w:space="0" w:color="auto"/>
        <w:bottom w:val="none" w:sz="0" w:space="0" w:color="auto"/>
        <w:right w:val="none" w:sz="0" w:space="0" w:color="auto"/>
      </w:divBdr>
    </w:div>
    <w:div w:id="704603533">
      <w:bodyDiv w:val="1"/>
      <w:marLeft w:val="0"/>
      <w:marRight w:val="0"/>
      <w:marTop w:val="0"/>
      <w:marBottom w:val="0"/>
      <w:divBdr>
        <w:top w:val="none" w:sz="0" w:space="0" w:color="auto"/>
        <w:left w:val="none" w:sz="0" w:space="0" w:color="auto"/>
        <w:bottom w:val="none" w:sz="0" w:space="0" w:color="auto"/>
        <w:right w:val="none" w:sz="0" w:space="0" w:color="auto"/>
      </w:divBdr>
    </w:div>
    <w:div w:id="712928528">
      <w:bodyDiv w:val="1"/>
      <w:marLeft w:val="0"/>
      <w:marRight w:val="0"/>
      <w:marTop w:val="0"/>
      <w:marBottom w:val="0"/>
      <w:divBdr>
        <w:top w:val="none" w:sz="0" w:space="0" w:color="auto"/>
        <w:left w:val="none" w:sz="0" w:space="0" w:color="auto"/>
        <w:bottom w:val="none" w:sz="0" w:space="0" w:color="auto"/>
        <w:right w:val="none" w:sz="0" w:space="0" w:color="auto"/>
      </w:divBdr>
    </w:div>
    <w:div w:id="716969544">
      <w:bodyDiv w:val="1"/>
      <w:marLeft w:val="0"/>
      <w:marRight w:val="0"/>
      <w:marTop w:val="0"/>
      <w:marBottom w:val="0"/>
      <w:divBdr>
        <w:top w:val="none" w:sz="0" w:space="0" w:color="auto"/>
        <w:left w:val="none" w:sz="0" w:space="0" w:color="auto"/>
        <w:bottom w:val="none" w:sz="0" w:space="0" w:color="auto"/>
        <w:right w:val="none" w:sz="0" w:space="0" w:color="auto"/>
      </w:divBdr>
    </w:div>
    <w:div w:id="719594828">
      <w:bodyDiv w:val="1"/>
      <w:marLeft w:val="0"/>
      <w:marRight w:val="0"/>
      <w:marTop w:val="0"/>
      <w:marBottom w:val="0"/>
      <w:divBdr>
        <w:top w:val="none" w:sz="0" w:space="0" w:color="auto"/>
        <w:left w:val="none" w:sz="0" w:space="0" w:color="auto"/>
        <w:bottom w:val="none" w:sz="0" w:space="0" w:color="auto"/>
        <w:right w:val="none" w:sz="0" w:space="0" w:color="auto"/>
      </w:divBdr>
    </w:div>
    <w:div w:id="736435393">
      <w:bodyDiv w:val="1"/>
      <w:marLeft w:val="0"/>
      <w:marRight w:val="0"/>
      <w:marTop w:val="0"/>
      <w:marBottom w:val="0"/>
      <w:divBdr>
        <w:top w:val="none" w:sz="0" w:space="0" w:color="auto"/>
        <w:left w:val="none" w:sz="0" w:space="0" w:color="auto"/>
        <w:bottom w:val="none" w:sz="0" w:space="0" w:color="auto"/>
        <w:right w:val="none" w:sz="0" w:space="0" w:color="auto"/>
      </w:divBdr>
    </w:div>
    <w:div w:id="740950101">
      <w:bodyDiv w:val="1"/>
      <w:marLeft w:val="0"/>
      <w:marRight w:val="0"/>
      <w:marTop w:val="0"/>
      <w:marBottom w:val="0"/>
      <w:divBdr>
        <w:top w:val="none" w:sz="0" w:space="0" w:color="auto"/>
        <w:left w:val="none" w:sz="0" w:space="0" w:color="auto"/>
        <w:bottom w:val="none" w:sz="0" w:space="0" w:color="auto"/>
        <w:right w:val="none" w:sz="0" w:space="0" w:color="auto"/>
      </w:divBdr>
    </w:div>
    <w:div w:id="748573940">
      <w:bodyDiv w:val="1"/>
      <w:marLeft w:val="0"/>
      <w:marRight w:val="0"/>
      <w:marTop w:val="0"/>
      <w:marBottom w:val="0"/>
      <w:divBdr>
        <w:top w:val="none" w:sz="0" w:space="0" w:color="auto"/>
        <w:left w:val="none" w:sz="0" w:space="0" w:color="auto"/>
        <w:bottom w:val="none" w:sz="0" w:space="0" w:color="auto"/>
        <w:right w:val="none" w:sz="0" w:space="0" w:color="auto"/>
      </w:divBdr>
    </w:div>
    <w:div w:id="749935023">
      <w:bodyDiv w:val="1"/>
      <w:marLeft w:val="0"/>
      <w:marRight w:val="0"/>
      <w:marTop w:val="0"/>
      <w:marBottom w:val="0"/>
      <w:divBdr>
        <w:top w:val="none" w:sz="0" w:space="0" w:color="auto"/>
        <w:left w:val="none" w:sz="0" w:space="0" w:color="auto"/>
        <w:bottom w:val="none" w:sz="0" w:space="0" w:color="auto"/>
        <w:right w:val="none" w:sz="0" w:space="0" w:color="auto"/>
      </w:divBdr>
    </w:div>
    <w:div w:id="755438601">
      <w:bodyDiv w:val="1"/>
      <w:marLeft w:val="0"/>
      <w:marRight w:val="0"/>
      <w:marTop w:val="0"/>
      <w:marBottom w:val="0"/>
      <w:divBdr>
        <w:top w:val="none" w:sz="0" w:space="0" w:color="auto"/>
        <w:left w:val="none" w:sz="0" w:space="0" w:color="auto"/>
        <w:bottom w:val="none" w:sz="0" w:space="0" w:color="auto"/>
        <w:right w:val="none" w:sz="0" w:space="0" w:color="auto"/>
      </w:divBdr>
    </w:div>
    <w:div w:id="764036607">
      <w:bodyDiv w:val="1"/>
      <w:marLeft w:val="0"/>
      <w:marRight w:val="0"/>
      <w:marTop w:val="0"/>
      <w:marBottom w:val="0"/>
      <w:divBdr>
        <w:top w:val="none" w:sz="0" w:space="0" w:color="auto"/>
        <w:left w:val="none" w:sz="0" w:space="0" w:color="auto"/>
        <w:bottom w:val="none" w:sz="0" w:space="0" w:color="auto"/>
        <w:right w:val="none" w:sz="0" w:space="0" w:color="auto"/>
      </w:divBdr>
    </w:div>
    <w:div w:id="789982157">
      <w:bodyDiv w:val="1"/>
      <w:marLeft w:val="0"/>
      <w:marRight w:val="0"/>
      <w:marTop w:val="0"/>
      <w:marBottom w:val="0"/>
      <w:divBdr>
        <w:top w:val="none" w:sz="0" w:space="0" w:color="auto"/>
        <w:left w:val="none" w:sz="0" w:space="0" w:color="auto"/>
        <w:bottom w:val="none" w:sz="0" w:space="0" w:color="auto"/>
        <w:right w:val="none" w:sz="0" w:space="0" w:color="auto"/>
      </w:divBdr>
    </w:div>
    <w:div w:id="819536610">
      <w:bodyDiv w:val="1"/>
      <w:marLeft w:val="0"/>
      <w:marRight w:val="0"/>
      <w:marTop w:val="0"/>
      <w:marBottom w:val="0"/>
      <w:divBdr>
        <w:top w:val="none" w:sz="0" w:space="0" w:color="auto"/>
        <w:left w:val="none" w:sz="0" w:space="0" w:color="auto"/>
        <w:bottom w:val="none" w:sz="0" w:space="0" w:color="auto"/>
        <w:right w:val="none" w:sz="0" w:space="0" w:color="auto"/>
      </w:divBdr>
    </w:div>
    <w:div w:id="822356487">
      <w:bodyDiv w:val="1"/>
      <w:marLeft w:val="0"/>
      <w:marRight w:val="0"/>
      <w:marTop w:val="0"/>
      <w:marBottom w:val="0"/>
      <w:divBdr>
        <w:top w:val="none" w:sz="0" w:space="0" w:color="auto"/>
        <w:left w:val="none" w:sz="0" w:space="0" w:color="auto"/>
        <w:bottom w:val="none" w:sz="0" w:space="0" w:color="auto"/>
        <w:right w:val="none" w:sz="0" w:space="0" w:color="auto"/>
      </w:divBdr>
    </w:div>
    <w:div w:id="829978088">
      <w:bodyDiv w:val="1"/>
      <w:marLeft w:val="0"/>
      <w:marRight w:val="0"/>
      <w:marTop w:val="0"/>
      <w:marBottom w:val="0"/>
      <w:divBdr>
        <w:top w:val="none" w:sz="0" w:space="0" w:color="auto"/>
        <w:left w:val="none" w:sz="0" w:space="0" w:color="auto"/>
        <w:bottom w:val="none" w:sz="0" w:space="0" w:color="auto"/>
        <w:right w:val="none" w:sz="0" w:space="0" w:color="auto"/>
      </w:divBdr>
    </w:div>
    <w:div w:id="834341094">
      <w:bodyDiv w:val="1"/>
      <w:marLeft w:val="0"/>
      <w:marRight w:val="0"/>
      <w:marTop w:val="0"/>
      <w:marBottom w:val="0"/>
      <w:divBdr>
        <w:top w:val="none" w:sz="0" w:space="0" w:color="auto"/>
        <w:left w:val="none" w:sz="0" w:space="0" w:color="auto"/>
        <w:bottom w:val="none" w:sz="0" w:space="0" w:color="auto"/>
        <w:right w:val="none" w:sz="0" w:space="0" w:color="auto"/>
      </w:divBdr>
    </w:div>
    <w:div w:id="839462848">
      <w:bodyDiv w:val="1"/>
      <w:marLeft w:val="0"/>
      <w:marRight w:val="0"/>
      <w:marTop w:val="0"/>
      <w:marBottom w:val="0"/>
      <w:divBdr>
        <w:top w:val="none" w:sz="0" w:space="0" w:color="auto"/>
        <w:left w:val="none" w:sz="0" w:space="0" w:color="auto"/>
        <w:bottom w:val="none" w:sz="0" w:space="0" w:color="auto"/>
        <w:right w:val="none" w:sz="0" w:space="0" w:color="auto"/>
      </w:divBdr>
    </w:div>
    <w:div w:id="889270140">
      <w:bodyDiv w:val="1"/>
      <w:marLeft w:val="0"/>
      <w:marRight w:val="0"/>
      <w:marTop w:val="0"/>
      <w:marBottom w:val="0"/>
      <w:divBdr>
        <w:top w:val="none" w:sz="0" w:space="0" w:color="auto"/>
        <w:left w:val="none" w:sz="0" w:space="0" w:color="auto"/>
        <w:bottom w:val="none" w:sz="0" w:space="0" w:color="auto"/>
        <w:right w:val="none" w:sz="0" w:space="0" w:color="auto"/>
      </w:divBdr>
    </w:div>
    <w:div w:id="889809524">
      <w:bodyDiv w:val="1"/>
      <w:marLeft w:val="0"/>
      <w:marRight w:val="0"/>
      <w:marTop w:val="0"/>
      <w:marBottom w:val="0"/>
      <w:divBdr>
        <w:top w:val="none" w:sz="0" w:space="0" w:color="auto"/>
        <w:left w:val="none" w:sz="0" w:space="0" w:color="auto"/>
        <w:bottom w:val="none" w:sz="0" w:space="0" w:color="auto"/>
        <w:right w:val="none" w:sz="0" w:space="0" w:color="auto"/>
      </w:divBdr>
    </w:div>
    <w:div w:id="893007931">
      <w:bodyDiv w:val="1"/>
      <w:marLeft w:val="0"/>
      <w:marRight w:val="0"/>
      <w:marTop w:val="0"/>
      <w:marBottom w:val="0"/>
      <w:divBdr>
        <w:top w:val="none" w:sz="0" w:space="0" w:color="auto"/>
        <w:left w:val="none" w:sz="0" w:space="0" w:color="auto"/>
        <w:bottom w:val="none" w:sz="0" w:space="0" w:color="auto"/>
        <w:right w:val="none" w:sz="0" w:space="0" w:color="auto"/>
      </w:divBdr>
    </w:div>
    <w:div w:id="896167439">
      <w:bodyDiv w:val="1"/>
      <w:marLeft w:val="0"/>
      <w:marRight w:val="0"/>
      <w:marTop w:val="0"/>
      <w:marBottom w:val="0"/>
      <w:divBdr>
        <w:top w:val="none" w:sz="0" w:space="0" w:color="auto"/>
        <w:left w:val="none" w:sz="0" w:space="0" w:color="auto"/>
        <w:bottom w:val="none" w:sz="0" w:space="0" w:color="auto"/>
        <w:right w:val="none" w:sz="0" w:space="0" w:color="auto"/>
      </w:divBdr>
    </w:div>
    <w:div w:id="902910932">
      <w:bodyDiv w:val="1"/>
      <w:marLeft w:val="0"/>
      <w:marRight w:val="0"/>
      <w:marTop w:val="0"/>
      <w:marBottom w:val="0"/>
      <w:divBdr>
        <w:top w:val="none" w:sz="0" w:space="0" w:color="auto"/>
        <w:left w:val="none" w:sz="0" w:space="0" w:color="auto"/>
        <w:bottom w:val="none" w:sz="0" w:space="0" w:color="auto"/>
        <w:right w:val="none" w:sz="0" w:space="0" w:color="auto"/>
      </w:divBdr>
    </w:div>
    <w:div w:id="908342643">
      <w:bodyDiv w:val="1"/>
      <w:marLeft w:val="0"/>
      <w:marRight w:val="0"/>
      <w:marTop w:val="0"/>
      <w:marBottom w:val="0"/>
      <w:divBdr>
        <w:top w:val="none" w:sz="0" w:space="0" w:color="auto"/>
        <w:left w:val="none" w:sz="0" w:space="0" w:color="auto"/>
        <w:bottom w:val="none" w:sz="0" w:space="0" w:color="auto"/>
        <w:right w:val="none" w:sz="0" w:space="0" w:color="auto"/>
      </w:divBdr>
    </w:div>
    <w:div w:id="919951395">
      <w:bodyDiv w:val="1"/>
      <w:marLeft w:val="0"/>
      <w:marRight w:val="0"/>
      <w:marTop w:val="0"/>
      <w:marBottom w:val="0"/>
      <w:divBdr>
        <w:top w:val="none" w:sz="0" w:space="0" w:color="auto"/>
        <w:left w:val="none" w:sz="0" w:space="0" w:color="auto"/>
        <w:bottom w:val="none" w:sz="0" w:space="0" w:color="auto"/>
        <w:right w:val="none" w:sz="0" w:space="0" w:color="auto"/>
      </w:divBdr>
    </w:div>
    <w:div w:id="950669257">
      <w:bodyDiv w:val="1"/>
      <w:marLeft w:val="0"/>
      <w:marRight w:val="0"/>
      <w:marTop w:val="0"/>
      <w:marBottom w:val="0"/>
      <w:divBdr>
        <w:top w:val="none" w:sz="0" w:space="0" w:color="auto"/>
        <w:left w:val="none" w:sz="0" w:space="0" w:color="auto"/>
        <w:bottom w:val="none" w:sz="0" w:space="0" w:color="auto"/>
        <w:right w:val="none" w:sz="0" w:space="0" w:color="auto"/>
      </w:divBdr>
    </w:div>
    <w:div w:id="953243751">
      <w:bodyDiv w:val="1"/>
      <w:marLeft w:val="0"/>
      <w:marRight w:val="0"/>
      <w:marTop w:val="0"/>
      <w:marBottom w:val="0"/>
      <w:divBdr>
        <w:top w:val="none" w:sz="0" w:space="0" w:color="auto"/>
        <w:left w:val="none" w:sz="0" w:space="0" w:color="auto"/>
        <w:bottom w:val="none" w:sz="0" w:space="0" w:color="auto"/>
        <w:right w:val="none" w:sz="0" w:space="0" w:color="auto"/>
      </w:divBdr>
    </w:div>
    <w:div w:id="953295031">
      <w:bodyDiv w:val="1"/>
      <w:marLeft w:val="0"/>
      <w:marRight w:val="0"/>
      <w:marTop w:val="0"/>
      <w:marBottom w:val="0"/>
      <w:divBdr>
        <w:top w:val="none" w:sz="0" w:space="0" w:color="auto"/>
        <w:left w:val="none" w:sz="0" w:space="0" w:color="auto"/>
        <w:bottom w:val="none" w:sz="0" w:space="0" w:color="auto"/>
        <w:right w:val="none" w:sz="0" w:space="0" w:color="auto"/>
      </w:divBdr>
    </w:div>
    <w:div w:id="955646677">
      <w:bodyDiv w:val="1"/>
      <w:marLeft w:val="0"/>
      <w:marRight w:val="0"/>
      <w:marTop w:val="0"/>
      <w:marBottom w:val="0"/>
      <w:divBdr>
        <w:top w:val="none" w:sz="0" w:space="0" w:color="auto"/>
        <w:left w:val="none" w:sz="0" w:space="0" w:color="auto"/>
        <w:bottom w:val="none" w:sz="0" w:space="0" w:color="auto"/>
        <w:right w:val="none" w:sz="0" w:space="0" w:color="auto"/>
      </w:divBdr>
    </w:div>
    <w:div w:id="965041072">
      <w:bodyDiv w:val="1"/>
      <w:marLeft w:val="0"/>
      <w:marRight w:val="0"/>
      <w:marTop w:val="0"/>
      <w:marBottom w:val="0"/>
      <w:divBdr>
        <w:top w:val="none" w:sz="0" w:space="0" w:color="auto"/>
        <w:left w:val="none" w:sz="0" w:space="0" w:color="auto"/>
        <w:bottom w:val="none" w:sz="0" w:space="0" w:color="auto"/>
        <w:right w:val="none" w:sz="0" w:space="0" w:color="auto"/>
      </w:divBdr>
    </w:div>
    <w:div w:id="981620013">
      <w:bodyDiv w:val="1"/>
      <w:marLeft w:val="0"/>
      <w:marRight w:val="0"/>
      <w:marTop w:val="0"/>
      <w:marBottom w:val="0"/>
      <w:divBdr>
        <w:top w:val="none" w:sz="0" w:space="0" w:color="auto"/>
        <w:left w:val="none" w:sz="0" w:space="0" w:color="auto"/>
        <w:bottom w:val="none" w:sz="0" w:space="0" w:color="auto"/>
        <w:right w:val="none" w:sz="0" w:space="0" w:color="auto"/>
      </w:divBdr>
    </w:div>
    <w:div w:id="991983081">
      <w:bodyDiv w:val="1"/>
      <w:marLeft w:val="0"/>
      <w:marRight w:val="0"/>
      <w:marTop w:val="0"/>
      <w:marBottom w:val="0"/>
      <w:divBdr>
        <w:top w:val="none" w:sz="0" w:space="0" w:color="auto"/>
        <w:left w:val="none" w:sz="0" w:space="0" w:color="auto"/>
        <w:bottom w:val="none" w:sz="0" w:space="0" w:color="auto"/>
        <w:right w:val="none" w:sz="0" w:space="0" w:color="auto"/>
      </w:divBdr>
    </w:div>
    <w:div w:id="1001470120">
      <w:bodyDiv w:val="1"/>
      <w:marLeft w:val="0"/>
      <w:marRight w:val="0"/>
      <w:marTop w:val="0"/>
      <w:marBottom w:val="0"/>
      <w:divBdr>
        <w:top w:val="none" w:sz="0" w:space="0" w:color="auto"/>
        <w:left w:val="none" w:sz="0" w:space="0" w:color="auto"/>
        <w:bottom w:val="none" w:sz="0" w:space="0" w:color="auto"/>
        <w:right w:val="none" w:sz="0" w:space="0" w:color="auto"/>
      </w:divBdr>
    </w:div>
    <w:div w:id="1004279537">
      <w:bodyDiv w:val="1"/>
      <w:marLeft w:val="0"/>
      <w:marRight w:val="0"/>
      <w:marTop w:val="0"/>
      <w:marBottom w:val="0"/>
      <w:divBdr>
        <w:top w:val="none" w:sz="0" w:space="0" w:color="auto"/>
        <w:left w:val="none" w:sz="0" w:space="0" w:color="auto"/>
        <w:bottom w:val="none" w:sz="0" w:space="0" w:color="auto"/>
        <w:right w:val="none" w:sz="0" w:space="0" w:color="auto"/>
      </w:divBdr>
    </w:div>
    <w:div w:id="1008606127">
      <w:bodyDiv w:val="1"/>
      <w:marLeft w:val="0"/>
      <w:marRight w:val="0"/>
      <w:marTop w:val="0"/>
      <w:marBottom w:val="0"/>
      <w:divBdr>
        <w:top w:val="none" w:sz="0" w:space="0" w:color="auto"/>
        <w:left w:val="none" w:sz="0" w:space="0" w:color="auto"/>
        <w:bottom w:val="none" w:sz="0" w:space="0" w:color="auto"/>
        <w:right w:val="none" w:sz="0" w:space="0" w:color="auto"/>
      </w:divBdr>
    </w:div>
    <w:div w:id="1014306313">
      <w:bodyDiv w:val="1"/>
      <w:marLeft w:val="0"/>
      <w:marRight w:val="0"/>
      <w:marTop w:val="0"/>
      <w:marBottom w:val="0"/>
      <w:divBdr>
        <w:top w:val="none" w:sz="0" w:space="0" w:color="auto"/>
        <w:left w:val="none" w:sz="0" w:space="0" w:color="auto"/>
        <w:bottom w:val="none" w:sz="0" w:space="0" w:color="auto"/>
        <w:right w:val="none" w:sz="0" w:space="0" w:color="auto"/>
      </w:divBdr>
    </w:div>
    <w:div w:id="1039085713">
      <w:bodyDiv w:val="1"/>
      <w:marLeft w:val="0"/>
      <w:marRight w:val="0"/>
      <w:marTop w:val="0"/>
      <w:marBottom w:val="0"/>
      <w:divBdr>
        <w:top w:val="none" w:sz="0" w:space="0" w:color="auto"/>
        <w:left w:val="none" w:sz="0" w:space="0" w:color="auto"/>
        <w:bottom w:val="none" w:sz="0" w:space="0" w:color="auto"/>
        <w:right w:val="none" w:sz="0" w:space="0" w:color="auto"/>
      </w:divBdr>
    </w:div>
    <w:div w:id="1045252342">
      <w:bodyDiv w:val="1"/>
      <w:marLeft w:val="0"/>
      <w:marRight w:val="0"/>
      <w:marTop w:val="0"/>
      <w:marBottom w:val="0"/>
      <w:divBdr>
        <w:top w:val="none" w:sz="0" w:space="0" w:color="auto"/>
        <w:left w:val="none" w:sz="0" w:space="0" w:color="auto"/>
        <w:bottom w:val="none" w:sz="0" w:space="0" w:color="auto"/>
        <w:right w:val="none" w:sz="0" w:space="0" w:color="auto"/>
      </w:divBdr>
    </w:div>
    <w:div w:id="1052772693">
      <w:bodyDiv w:val="1"/>
      <w:marLeft w:val="0"/>
      <w:marRight w:val="0"/>
      <w:marTop w:val="0"/>
      <w:marBottom w:val="0"/>
      <w:divBdr>
        <w:top w:val="none" w:sz="0" w:space="0" w:color="auto"/>
        <w:left w:val="none" w:sz="0" w:space="0" w:color="auto"/>
        <w:bottom w:val="none" w:sz="0" w:space="0" w:color="auto"/>
        <w:right w:val="none" w:sz="0" w:space="0" w:color="auto"/>
      </w:divBdr>
    </w:div>
    <w:div w:id="1068958710">
      <w:bodyDiv w:val="1"/>
      <w:marLeft w:val="0"/>
      <w:marRight w:val="0"/>
      <w:marTop w:val="0"/>
      <w:marBottom w:val="0"/>
      <w:divBdr>
        <w:top w:val="none" w:sz="0" w:space="0" w:color="auto"/>
        <w:left w:val="none" w:sz="0" w:space="0" w:color="auto"/>
        <w:bottom w:val="none" w:sz="0" w:space="0" w:color="auto"/>
        <w:right w:val="none" w:sz="0" w:space="0" w:color="auto"/>
      </w:divBdr>
    </w:div>
    <w:div w:id="1075591795">
      <w:bodyDiv w:val="1"/>
      <w:marLeft w:val="0"/>
      <w:marRight w:val="0"/>
      <w:marTop w:val="0"/>
      <w:marBottom w:val="0"/>
      <w:divBdr>
        <w:top w:val="none" w:sz="0" w:space="0" w:color="auto"/>
        <w:left w:val="none" w:sz="0" w:space="0" w:color="auto"/>
        <w:bottom w:val="none" w:sz="0" w:space="0" w:color="auto"/>
        <w:right w:val="none" w:sz="0" w:space="0" w:color="auto"/>
      </w:divBdr>
    </w:div>
    <w:div w:id="1079905306">
      <w:bodyDiv w:val="1"/>
      <w:marLeft w:val="0"/>
      <w:marRight w:val="0"/>
      <w:marTop w:val="0"/>
      <w:marBottom w:val="0"/>
      <w:divBdr>
        <w:top w:val="none" w:sz="0" w:space="0" w:color="auto"/>
        <w:left w:val="none" w:sz="0" w:space="0" w:color="auto"/>
        <w:bottom w:val="none" w:sz="0" w:space="0" w:color="auto"/>
        <w:right w:val="none" w:sz="0" w:space="0" w:color="auto"/>
      </w:divBdr>
    </w:div>
    <w:div w:id="1097560453">
      <w:bodyDiv w:val="1"/>
      <w:marLeft w:val="0"/>
      <w:marRight w:val="0"/>
      <w:marTop w:val="0"/>
      <w:marBottom w:val="0"/>
      <w:divBdr>
        <w:top w:val="none" w:sz="0" w:space="0" w:color="auto"/>
        <w:left w:val="none" w:sz="0" w:space="0" w:color="auto"/>
        <w:bottom w:val="none" w:sz="0" w:space="0" w:color="auto"/>
        <w:right w:val="none" w:sz="0" w:space="0" w:color="auto"/>
      </w:divBdr>
    </w:div>
    <w:div w:id="1105541981">
      <w:bodyDiv w:val="1"/>
      <w:marLeft w:val="0"/>
      <w:marRight w:val="0"/>
      <w:marTop w:val="0"/>
      <w:marBottom w:val="0"/>
      <w:divBdr>
        <w:top w:val="none" w:sz="0" w:space="0" w:color="auto"/>
        <w:left w:val="none" w:sz="0" w:space="0" w:color="auto"/>
        <w:bottom w:val="none" w:sz="0" w:space="0" w:color="auto"/>
        <w:right w:val="none" w:sz="0" w:space="0" w:color="auto"/>
      </w:divBdr>
    </w:div>
    <w:div w:id="1106123170">
      <w:bodyDiv w:val="1"/>
      <w:marLeft w:val="0"/>
      <w:marRight w:val="0"/>
      <w:marTop w:val="0"/>
      <w:marBottom w:val="0"/>
      <w:divBdr>
        <w:top w:val="none" w:sz="0" w:space="0" w:color="auto"/>
        <w:left w:val="none" w:sz="0" w:space="0" w:color="auto"/>
        <w:bottom w:val="none" w:sz="0" w:space="0" w:color="auto"/>
        <w:right w:val="none" w:sz="0" w:space="0" w:color="auto"/>
      </w:divBdr>
    </w:div>
    <w:div w:id="1115445490">
      <w:bodyDiv w:val="1"/>
      <w:marLeft w:val="0"/>
      <w:marRight w:val="0"/>
      <w:marTop w:val="0"/>
      <w:marBottom w:val="0"/>
      <w:divBdr>
        <w:top w:val="none" w:sz="0" w:space="0" w:color="auto"/>
        <w:left w:val="none" w:sz="0" w:space="0" w:color="auto"/>
        <w:bottom w:val="none" w:sz="0" w:space="0" w:color="auto"/>
        <w:right w:val="none" w:sz="0" w:space="0" w:color="auto"/>
      </w:divBdr>
    </w:div>
    <w:div w:id="1121220819">
      <w:bodyDiv w:val="1"/>
      <w:marLeft w:val="0"/>
      <w:marRight w:val="0"/>
      <w:marTop w:val="0"/>
      <w:marBottom w:val="0"/>
      <w:divBdr>
        <w:top w:val="none" w:sz="0" w:space="0" w:color="auto"/>
        <w:left w:val="none" w:sz="0" w:space="0" w:color="auto"/>
        <w:bottom w:val="none" w:sz="0" w:space="0" w:color="auto"/>
        <w:right w:val="none" w:sz="0" w:space="0" w:color="auto"/>
      </w:divBdr>
    </w:div>
    <w:div w:id="1131047917">
      <w:bodyDiv w:val="1"/>
      <w:marLeft w:val="0"/>
      <w:marRight w:val="0"/>
      <w:marTop w:val="0"/>
      <w:marBottom w:val="0"/>
      <w:divBdr>
        <w:top w:val="none" w:sz="0" w:space="0" w:color="auto"/>
        <w:left w:val="none" w:sz="0" w:space="0" w:color="auto"/>
        <w:bottom w:val="none" w:sz="0" w:space="0" w:color="auto"/>
        <w:right w:val="none" w:sz="0" w:space="0" w:color="auto"/>
      </w:divBdr>
    </w:div>
    <w:div w:id="1132096946">
      <w:bodyDiv w:val="1"/>
      <w:marLeft w:val="0"/>
      <w:marRight w:val="0"/>
      <w:marTop w:val="0"/>
      <w:marBottom w:val="0"/>
      <w:divBdr>
        <w:top w:val="none" w:sz="0" w:space="0" w:color="auto"/>
        <w:left w:val="none" w:sz="0" w:space="0" w:color="auto"/>
        <w:bottom w:val="none" w:sz="0" w:space="0" w:color="auto"/>
        <w:right w:val="none" w:sz="0" w:space="0" w:color="auto"/>
      </w:divBdr>
    </w:div>
    <w:div w:id="1137841167">
      <w:bodyDiv w:val="1"/>
      <w:marLeft w:val="0"/>
      <w:marRight w:val="0"/>
      <w:marTop w:val="0"/>
      <w:marBottom w:val="0"/>
      <w:divBdr>
        <w:top w:val="none" w:sz="0" w:space="0" w:color="auto"/>
        <w:left w:val="none" w:sz="0" w:space="0" w:color="auto"/>
        <w:bottom w:val="none" w:sz="0" w:space="0" w:color="auto"/>
        <w:right w:val="none" w:sz="0" w:space="0" w:color="auto"/>
      </w:divBdr>
    </w:div>
    <w:div w:id="1141926541">
      <w:bodyDiv w:val="1"/>
      <w:marLeft w:val="0"/>
      <w:marRight w:val="0"/>
      <w:marTop w:val="0"/>
      <w:marBottom w:val="0"/>
      <w:divBdr>
        <w:top w:val="none" w:sz="0" w:space="0" w:color="auto"/>
        <w:left w:val="none" w:sz="0" w:space="0" w:color="auto"/>
        <w:bottom w:val="none" w:sz="0" w:space="0" w:color="auto"/>
        <w:right w:val="none" w:sz="0" w:space="0" w:color="auto"/>
      </w:divBdr>
    </w:div>
    <w:div w:id="1146317853">
      <w:bodyDiv w:val="1"/>
      <w:marLeft w:val="0"/>
      <w:marRight w:val="0"/>
      <w:marTop w:val="0"/>
      <w:marBottom w:val="0"/>
      <w:divBdr>
        <w:top w:val="none" w:sz="0" w:space="0" w:color="auto"/>
        <w:left w:val="none" w:sz="0" w:space="0" w:color="auto"/>
        <w:bottom w:val="none" w:sz="0" w:space="0" w:color="auto"/>
        <w:right w:val="none" w:sz="0" w:space="0" w:color="auto"/>
      </w:divBdr>
    </w:div>
    <w:div w:id="1159153783">
      <w:bodyDiv w:val="1"/>
      <w:marLeft w:val="0"/>
      <w:marRight w:val="0"/>
      <w:marTop w:val="0"/>
      <w:marBottom w:val="0"/>
      <w:divBdr>
        <w:top w:val="none" w:sz="0" w:space="0" w:color="auto"/>
        <w:left w:val="none" w:sz="0" w:space="0" w:color="auto"/>
        <w:bottom w:val="none" w:sz="0" w:space="0" w:color="auto"/>
        <w:right w:val="none" w:sz="0" w:space="0" w:color="auto"/>
      </w:divBdr>
    </w:div>
    <w:div w:id="1170875699">
      <w:bodyDiv w:val="1"/>
      <w:marLeft w:val="0"/>
      <w:marRight w:val="0"/>
      <w:marTop w:val="0"/>
      <w:marBottom w:val="0"/>
      <w:divBdr>
        <w:top w:val="none" w:sz="0" w:space="0" w:color="auto"/>
        <w:left w:val="none" w:sz="0" w:space="0" w:color="auto"/>
        <w:bottom w:val="none" w:sz="0" w:space="0" w:color="auto"/>
        <w:right w:val="none" w:sz="0" w:space="0" w:color="auto"/>
      </w:divBdr>
    </w:div>
    <w:div w:id="1177580414">
      <w:bodyDiv w:val="1"/>
      <w:marLeft w:val="0"/>
      <w:marRight w:val="0"/>
      <w:marTop w:val="0"/>
      <w:marBottom w:val="0"/>
      <w:divBdr>
        <w:top w:val="none" w:sz="0" w:space="0" w:color="auto"/>
        <w:left w:val="none" w:sz="0" w:space="0" w:color="auto"/>
        <w:bottom w:val="none" w:sz="0" w:space="0" w:color="auto"/>
        <w:right w:val="none" w:sz="0" w:space="0" w:color="auto"/>
      </w:divBdr>
    </w:div>
    <w:div w:id="1181091392">
      <w:bodyDiv w:val="1"/>
      <w:marLeft w:val="0"/>
      <w:marRight w:val="0"/>
      <w:marTop w:val="0"/>
      <w:marBottom w:val="0"/>
      <w:divBdr>
        <w:top w:val="none" w:sz="0" w:space="0" w:color="auto"/>
        <w:left w:val="none" w:sz="0" w:space="0" w:color="auto"/>
        <w:bottom w:val="none" w:sz="0" w:space="0" w:color="auto"/>
        <w:right w:val="none" w:sz="0" w:space="0" w:color="auto"/>
      </w:divBdr>
    </w:div>
    <w:div w:id="1182545752">
      <w:bodyDiv w:val="1"/>
      <w:marLeft w:val="0"/>
      <w:marRight w:val="0"/>
      <w:marTop w:val="0"/>
      <w:marBottom w:val="0"/>
      <w:divBdr>
        <w:top w:val="none" w:sz="0" w:space="0" w:color="auto"/>
        <w:left w:val="none" w:sz="0" w:space="0" w:color="auto"/>
        <w:bottom w:val="none" w:sz="0" w:space="0" w:color="auto"/>
        <w:right w:val="none" w:sz="0" w:space="0" w:color="auto"/>
      </w:divBdr>
    </w:div>
    <w:div w:id="1191918067">
      <w:bodyDiv w:val="1"/>
      <w:marLeft w:val="0"/>
      <w:marRight w:val="0"/>
      <w:marTop w:val="0"/>
      <w:marBottom w:val="0"/>
      <w:divBdr>
        <w:top w:val="none" w:sz="0" w:space="0" w:color="auto"/>
        <w:left w:val="none" w:sz="0" w:space="0" w:color="auto"/>
        <w:bottom w:val="none" w:sz="0" w:space="0" w:color="auto"/>
        <w:right w:val="none" w:sz="0" w:space="0" w:color="auto"/>
      </w:divBdr>
    </w:div>
    <w:div w:id="1192451212">
      <w:bodyDiv w:val="1"/>
      <w:marLeft w:val="0"/>
      <w:marRight w:val="0"/>
      <w:marTop w:val="0"/>
      <w:marBottom w:val="0"/>
      <w:divBdr>
        <w:top w:val="none" w:sz="0" w:space="0" w:color="auto"/>
        <w:left w:val="none" w:sz="0" w:space="0" w:color="auto"/>
        <w:bottom w:val="none" w:sz="0" w:space="0" w:color="auto"/>
        <w:right w:val="none" w:sz="0" w:space="0" w:color="auto"/>
      </w:divBdr>
    </w:div>
    <w:div w:id="1193958853">
      <w:bodyDiv w:val="1"/>
      <w:marLeft w:val="0"/>
      <w:marRight w:val="0"/>
      <w:marTop w:val="0"/>
      <w:marBottom w:val="0"/>
      <w:divBdr>
        <w:top w:val="none" w:sz="0" w:space="0" w:color="auto"/>
        <w:left w:val="none" w:sz="0" w:space="0" w:color="auto"/>
        <w:bottom w:val="none" w:sz="0" w:space="0" w:color="auto"/>
        <w:right w:val="none" w:sz="0" w:space="0" w:color="auto"/>
      </w:divBdr>
      <w:divsChild>
        <w:div w:id="1988971895">
          <w:marLeft w:val="0"/>
          <w:marRight w:val="0"/>
          <w:marTop w:val="0"/>
          <w:marBottom w:val="0"/>
          <w:divBdr>
            <w:top w:val="none" w:sz="0" w:space="0" w:color="auto"/>
            <w:left w:val="none" w:sz="0" w:space="0" w:color="auto"/>
            <w:bottom w:val="none" w:sz="0" w:space="0" w:color="auto"/>
            <w:right w:val="none" w:sz="0" w:space="0" w:color="auto"/>
          </w:divBdr>
        </w:div>
        <w:div w:id="1635333454">
          <w:marLeft w:val="0"/>
          <w:marRight w:val="0"/>
          <w:marTop w:val="0"/>
          <w:marBottom w:val="0"/>
          <w:divBdr>
            <w:top w:val="none" w:sz="0" w:space="0" w:color="auto"/>
            <w:left w:val="none" w:sz="0" w:space="0" w:color="auto"/>
            <w:bottom w:val="none" w:sz="0" w:space="0" w:color="auto"/>
            <w:right w:val="none" w:sz="0" w:space="0" w:color="auto"/>
          </w:divBdr>
        </w:div>
        <w:div w:id="2007517330">
          <w:marLeft w:val="0"/>
          <w:marRight w:val="0"/>
          <w:marTop w:val="0"/>
          <w:marBottom w:val="0"/>
          <w:divBdr>
            <w:top w:val="none" w:sz="0" w:space="0" w:color="auto"/>
            <w:left w:val="none" w:sz="0" w:space="0" w:color="auto"/>
            <w:bottom w:val="none" w:sz="0" w:space="0" w:color="auto"/>
            <w:right w:val="none" w:sz="0" w:space="0" w:color="auto"/>
          </w:divBdr>
        </w:div>
        <w:div w:id="826630709">
          <w:marLeft w:val="0"/>
          <w:marRight w:val="0"/>
          <w:marTop w:val="0"/>
          <w:marBottom w:val="0"/>
          <w:divBdr>
            <w:top w:val="none" w:sz="0" w:space="0" w:color="auto"/>
            <w:left w:val="none" w:sz="0" w:space="0" w:color="auto"/>
            <w:bottom w:val="none" w:sz="0" w:space="0" w:color="auto"/>
            <w:right w:val="none" w:sz="0" w:space="0" w:color="auto"/>
          </w:divBdr>
        </w:div>
        <w:div w:id="659313403">
          <w:marLeft w:val="0"/>
          <w:marRight w:val="0"/>
          <w:marTop w:val="0"/>
          <w:marBottom w:val="0"/>
          <w:divBdr>
            <w:top w:val="none" w:sz="0" w:space="0" w:color="auto"/>
            <w:left w:val="none" w:sz="0" w:space="0" w:color="auto"/>
            <w:bottom w:val="none" w:sz="0" w:space="0" w:color="auto"/>
            <w:right w:val="none" w:sz="0" w:space="0" w:color="auto"/>
          </w:divBdr>
        </w:div>
        <w:div w:id="424231432">
          <w:marLeft w:val="0"/>
          <w:marRight w:val="0"/>
          <w:marTop w:val="0"/>
          <w:marBottom w:val="0"/>
          <w:divBdr>
            <w:top w:val="none" w:sz="0" w:space="0" w:color="auto"/>
            <w:left w:val="none" w:sz="0" w:space="0" w:color="auto"/>
            <w:bottom w:val="none" w:sz="0" w:space="0" w:color="auto"/>
            <w:right w:val="none" w:sz="0" w:space="0" w:color="auto"/>
          </w:divBdr>
        </w:div>
        <w:div w:id="1213005997">
          <w:marLeft w:val="0"/>
          <w:marRight w:val="0"/>
          <w:marTop w:val="0"/>
          <w:marBottom w:val="0"/>
          <w:divBdr>
            <w:top w:val="none" w:sz="0" w:space="0" w:color="auto"/>
            <w:left w:val="none" w:sz="0" w:space="0" w:color="auto"/>
            <w:bottom w:val="none" w:sz="0" w:space="0" w:color="auto"/>
            <w:right w:val="none" w:sz="0" w:space="0" w:color="auto"/>
          </w:divBdr>
        </w:div>
        <w:div w:id="1733850117">
          <w:marLeft w:val="0"/>
          <w:marRight w:val="0"/>
          <w:marTop w:val="0"/>
          <w:marBottom w:val="0"/>
          <w:divBdr>
            <w:top w:val="none" w:sz="0" w:space="0" w:color="auto"/>
            <w:left w:val="none" w:sz="0" w:space="0" w:color="auto"/>
            <w:bottom w:val="none" w:sz="0" w:space="0" w:color="auto"/>
            <w:right w:val="none" w:sz="0" w:space="0" w:color="auto"/>
          </w:divBdr>
        </w:div>
        <w:div w:id="475488835">
          <w:marLeft w:val="0"/>
          <w:marRight w:val="0"/>
          <w:marTop w:val="0"/>
          <w:marBottom w:val="0"/>
          <w:divBdr>
            <w:top w:val="none" w:sz="0" w:space="0" w:color="auto"/>
            <w:left w:val="none" w:sz="0" w:space="0" w:color="auto"/>
            <w:bottom w:val="none" w:sz="0" w:space="0" w:color="auto"/>
            <w:right w:val="none" w:sz="0" w:space="0" w:color="auto"/>
          </w:divBdr>
        </w:div>
        <w:div w:id="1264070892">
          <w:marLeft w:val="0"/>
          <w:marRight w:val="0"/>
          <w:marTop w:val="0"/>
          <w:marBottom w:val="0"/>
          <w:divBdr>
            <w:top w:val="none" w:sz="0" w:space="0" w:color="auto"/>
            <w:left w:val="none" w:sz="0" w:space="0" w:color="auto"/>
            <w:bottom w:val="none" w:sz="0" w:space="0" w:color="auto"/>
            <w:right w:val="none" w:sz="0" w:space="0" w:color="auto"/>
          </w:divBdr>
        </w:div>
        <w:div w:id="1720590740">
          <w:marLeft w:val="0"/>
          <w:marRight w:val="0"/>
          <w:marTop w:val="0"/>
          <w:marBottom w:val="0"/>
          <w:divBdr>
            <w:top w:val="none" w:sz="0" w:space="0" w:color="auto"/>
            <w:left w:val="none" w:sz="0" w:space="0" w:color="auto"/>
            <w:bottom w:val="none" w:sz="0" w:space="0" w:color="auto"/>
            <w:right w:val="none" w:sz="0" w:space="0" w:color="auto"/>
          </w:divBdr>
        </w:div>
        <w:div w:id="739644405">
          <w:marLeft w:val="0"/>
          <w:marRight w:val="0"/>
          <w:marTop w:val="0"/>
          <w:marBottom w:val="0"/>
          <w:divBdr>
            <w:top w:val="none" w:sz="0" w:space="0" w:color="auto"/>
            <w:left w:val="none" w:sz="0" w:space="0" w:color="auto"/>
            <w:bottom w:val="none" w:sz="0" w:space="0" w:color="auto"/>
            <w:right w:val="none" w:sz="0" w:space="0" w:color="auto"/>
          </w:divBdr>
        </w:div>
        <w:div w:id="743794675">
          <w:marLeft w:val="0"/>
          <w:marRight w:val="0"/>
          <w:marTop w:val="0"/>
          <w:marBottom w:val="0"/>
          <w:divBdr>
            <w:top w:val="none" w:sz="0" w:space="0" w:color="auto"/>
            <w:left w:val="none" w:sz="0" w:space="0" w:color="auto"/>
            <w:bottom w:val="none" w:sz="0" w:space="0" w:color="auto"/>
            <w:right w:val="none" w:sz="0" w:space="0" w:color="auto"/>
          </w:divBdr>
        </w:div>
        <w:div w:id="1983539281">
          <w:marLeft w:val="0"/>
          <w:marRight w:val="0"/>
          <w:marTop w:val="0"/>
          <w:marBottom w:val="0"/>
          <w:divBdr>
            <w:top w:val="none" w:sz="0" w:space="0" w:color="auto"/>
            <w:left w:val="none" w:sz="0" w:space="0" w:color="auto"/>
            <w:bottom w:val="none" w:sz="0" w:space="0" w:color="auto"/>
            <w:right w:val="none" w:sz="0" w:space="0" w:color="auto"/>
          </w:divBdr>
        </w:div>
        <w:div w:id="228810186">
          <w:marLeft w:val="0"/>
          <w:marRight w:val="0"/>
          <w:marTop w:val="0"/>
          <w:marBottom w:val="0"/>
          <w:divBdr>
            <w:top w:val="none" w:sz="0" w:space="0" w:color="auto"/>
            <w:left w:val="none" w:sz="0" w:space="0" w:color="auto"/>
            <w:bottom w:val="none" w:sz="0" w:space="0" w:color="auto"/>
            <w:right w:val="none" w:sz="0" w:space="0" w:color="auto"/>
          </w:divBdr>
        </w:div>
        <w:div w:id="585843207">
          <w:marLeft w:val="0"/>
          <w:marRight w:val="0"/>
          <w:marTop w:val="0"/>
          <w:marBottom w:val="0"/>
          <w:divBdr>
            <w:top w:val="none" w:sz="0" w:space="0" w:color="auto"/>
            <w:left w:val="none" w:sz="0" w:space="0" w:color="auto"/>
            <w:bottom w:val="none" w:sz="0" w:space="0" w:color="auto"/>
            <w:right w:val="none" w:sz="0" w:space="0" w:color="auto"/>
          </w:divBdr>
        </w:div>
        <w:div w:id="306859278">
          <w:marLeft w:val="0"/>
          <w:marRight w:val="0"/>
          <w:marTop w:val="0"/>
          <w:marBottom w:val="0"/>
          <w:divBdr>
            <w:top w:val="none" w:sz="0" w:space="0" w:color="auto"/>
            <w:left w:val="none" w:sz="0" w:space="0" w:color="auto"/>
            <w:bottom w:val="none" w:sz="0" w:space="0" w:color="auto"/>
            <w:right w:val="none" w:sz="0" w:space="0" w:color="auto"/>
          </w:divBdr>
        </w:div>
        <w:div w:id="784424660">
          <w:marLeft w:val="0"/>
          <w:marRight w:val="0"/>
          <w:marTop w:val="0"/>
          <w:marBottom w:val="0"/>
          <w:divBdr>
            <w:top w:val="none" w:sz="0" w:space="0" w:color="auto"/>
            <w:left w:val="none" w:sz="0" w:space="0" w:color="auto"/>
            <w:bottom w:val="none" w:sz="0" w:space="0" w:color="auto"/>
            <w:right w:val="none" w:sz="0" w:space="0" w:color="auto"/>
          </w:divBdr>
        </w:div>
        <w:div w:id="125055074">
          <w:marLeft w:val="0"/>
          <w:marRight w:val="0"/>
          <w:marTop w:val="0"/>
          <w:marBottom w:val="0"/>
          <w:divBdr>
            <w:top w:val="none" w:sz="0" w:space="0" w:color="auto"/>
            <w:left w:val="none" w:sz="0" w:space="0" w:color="auto"/>
            <w:bottom w:val="none" w:sz="0" w:space="0" w:color="auto"/>
            <w:right w:val="none" w:sz="0" w:space="0" w:color="auto"/>
          </w:divBdr>
        </w:div>
      </w:divsChild>
    </w:div>
    <w:div w:id="1196163887">
      <w:bodyDiv w:val="1"/>
      <w:marLeft w:val="0"/>
      <w:marRight w:val="0"/>
      <w:marTop w:val="0"/>
      <w:marBottom w:val="0"/>
      <w:divBdr>
        <w:top w:val="none" w:sz="0" w:space="0" w:color="auto"/>
        <w:left w:val="none" w:sz="0" w:space="0" w:color="auto"/>
        <w:bottom w:val="none" w:sz="0" w:space="0" w:color="auto"/>
        <w:right w:val="none" w:sz="0" w:space="0" w:color="auto"/>
      </w:divBdr>
    </w:div>
    <w:div w:id="1196314895">
      <w:bodyDiv w:val="1"/>
      <w:marLeft w:val="0"/>
      <w:marRight w:val="0"/>
      <w:marTop w:val="0"/>
      <w:marBottom w:val="0"/>
      <w:divBdr>
        <w:top w:val="none" w:sz="0" w:space="0" w:color="auto"/>
        <w:left w:val="none" w:sz="0" w:space="0" w:color="auto"/>
        <w:bottom w:val="none" w:sz="0" w:space="0" w:color="auto"/>
        <w:right w:val="none" w:sz="0" w:space="0" w:color="auto"/>
      </w:divBdr>
      <w:divsChild>
        <w:div w:id="585236797">
          <w:marLeft w:val="0"/>
          <w:marRight w:val="0"/>
          <w:marTop w:val="0"/>
          <w:marBottom w:val="0"/>
          <w:divBdr>
            <w:top w:val="none" w:sz="0" w:space="0" w:color="auto"/>
            <w:left w:val="none" w:sz="0" w:space="0" w:color="auto"/>
            <w:bottom w:val="none" w:sz="0" w:space="0" w:color="auto"/>
            <w:right w:val="none" w:sz="0" w:space="0" w:color="auto"/>
          </w:divBdr>
        </w:div>
        <w:div w:id="2048335099">
          <w:marLeft w:val="0"/>
          <w:marRight w:val="0"/>
          <w:marTop w:val="0"/>
          <w:marBottom w:val="0"/>
          <w:divBdr>
            <w:top w:val="none" w:sz="0" w:space="0" w:color="auto"/>
            <w:left w:val="none" w:sz="0" w:space="0" w:color="auto"/>
            <w:bottom w:val="none" w:sz="0" w:space="0" w:color="auto"/>
            <w:right w:val="none" w:sz="0" w:space="0" w:color="auto"/>
          </w:divBdr>
        </w:div>
        <w:div w:id="1544295214">
          <w:marLeft w:val="0"/>
          <w:marRight w:val="0"/>
          <w:marTop w:val="0"/>
          <w:marBottom w:val="0"/>
          <w:divBdr>
            <w:top w:val="none" w:sz="0" w:space="0" w:color="auto"/>
            <w:left w:val="none" w:sz="0" w:space="0" w:color="auto"/>
            <w:bottom w:val="none" w:sz="0" w:space="0" w:color="auto"/>
            <w:right w:val="none" w:sz="0" w:space="0" w:color="auto"/>
          </w:divBdr>
        </w:div>
      </w:divsChild>
    </w:div>
    <w:div w:id="1217742460">
      <w:bodyDiv w:val="1"/>
      <w:marLeft w:val="0"/>
      <w:marRight w:val="0"/>
      <w:marTop w:val="0"/>
      <w:marBottom w:val="0"/>
      <w:divBdr>
        <w:top w:val="none" w:sz="0" w:space="0" w:color="auto"/>
        <w:left w:val="none" w:sz="0" w:space="0" w:color="auto"/>
        <w:bottom w:val="none" w:sz="0" w:space="0" w:color="auto"/>
        <w:right w:val="none" w:sz="0" w:space="0" w:color="auto"/>
      </w:divBdr>
    </w:div>
    <w:div w:id="1232889363">
      <w:bodyDiv w:val="1"/>
      <w:marLeft w:val="0"/>
      <w:marRight w:val="0"/>
      <w:marTop w:val="0"/>
      <w:marBottom w:val="0"/>
      <w:divBdr>
        <w:top w:val="none" w:sz="0" w:space="0" w:color="auto"/>
        <w:left w:val="none" w:sz="0" w:space="0" w:color="auto"/>
        <w:bottom w:val="none" w:sz="0" w:space="0" w:color="auto"/>
        <w:right w:val="none" w:sz="0" w:space="0" w:color="auto"/>
      </w:divBdr>
    </w:div>
    <w:div w:id="1239360673">
      <w:bodyDiv w:val="1"/>
      <w:marLeft w:val="0"/>
      <w:marRight w:val="0"/>
      <w:marTop w:val="0"/>
      <w:marBottom w:val="0"/>
      <w:divBdr>
        <w:top w:val="none" w:sz="0" w:space="0" w:color="auto"/>
        <w:left w:val="none" w:sz="0" w:space="0" w:color="auto"/>
        <w:bottom w:val="none" w:sz="0" w:space="0" w:color="auto"/>
        <w:right w:val="none" w:sz="0" w:space="0" w:color="auto"/>
      </w:divBdr>
    </w:div>
    <w:div w:id="1245991471">
      <w:bodyDiv w:val="1"/>
      <w:marLeft w:val="0"/>
      <w:marRight w:val="0"/>
      <w:marTop w:val="0"/>
      <w:marBottom w:val="0"/>
      <w:divBdr>
        <w:top w:val="none" w:sz="0" w:space="0" w:color="auto"/>
        <w:left w:val="none" w:sz="0" w:space="0" w:color="auto"/>
        <w:bottom w:val="none" w:sz="0" w:space="0" w:color="auto"/>
        <w:right w:val="none" w:sz="0" w:space="0" w:color="auto"/>
      </w:divBdr>
    </w:div>
    <w:div w:id="1249576537">
      <w:bodyDiv w:val="1"/>
      <w:marLeft w:val="0"/>
      <w:marRight w:val="0"/>
      <w:marTop w:val="0"/>
      <w:marBottom w:val="0"/>
      <w:divBdr>
        <w:top w:val="none" w:sz="0" w:space="0" w:color="auto"/>
        <w:left w:val="none" w:sz="0" w:space="0" w:color="auto"/>
        <w:bottom w:val="none" w:sz="0" w:space="0" w:color="auto"/>
        <w:right w:val="none" w:sz="0" w:space="0" w:color="auto"/>
      </w:divBdr>
    </w:div>
    <w:div w:id="1266767825">
      <w:bodyDiv w:val="1"/>
      <w:marLeft w:val="0"/>
      <w:marRight w:val="0"/>
      <w:marTop w:val="0"/>
      <w:marBottom w:val="0"/>
      <w:divBdr>
        <w:top w:val="none" w:sz="0" w:space="0" w:color="auto"/>
        <w:left w:val="none" w:sz="0" w:space="0" w:color="auto"/>
        <w:bottom w:val="none" w:sz="0" w:space="0" w:color="auto"/>
        <w:right w:val="none" w:sz="0" w:space="0" w:color="auto"/>
      </w:divBdr>
    </w:div>
    <w:div w:id="1280069199">
      <w:bodyDiv w:val="1"/>
      <w:marLeft w:val="0"/>
      <w:marRight w:val="0"/>
      <w:marTop w:val="0"/>
      <w:marBottom w:val="0"/>
      <w:divBdr>
        <w:top w:val="none" w:sz="0" w:space="0" w:color="auto"/>
        <w:left w:val="none" w:sz="0" w:space="0" w:color="auto"/>
        <w:bottom w:val="none" w:sz="0" w:space="0" w:color="auto"/>
        <w:right w:val="none" w:sz="0" w:space="0" w:color="auto"/>
      </w:divBdr>
    </w:div>
    <w:div w:id="1307274594">
      <w:bodyDiv w:val="1"/>
      <w:marLeft w:val="0"/>
      <w:marRight w:val="0"/>
      <w:marTop w:val="0"/>
      <w:marBottom w:val="0"/>
      <w:divBdr>
        <w:top w:val="none" w:sz="0" w:space="0" w:color="auto"/>
        <w:left w:val="none" w:sz="0" w:space="0" w:color="auto"/>
        <w:bottom w:val="none" w:sz="0" w:space="0" w:color="auto"/>
        <w:right w:val="none" w:sz="0" w:space="0" w:color="auto"/>
      </w:divBdr>
    </w:div>
    <w:div w:id="1317800904">
      <w:bodyDiv w:val="1"/>
      <w:marLeft w:val="0"/>
      <w:marRight w:val="0"/>
      <w:marTop w:val="0"/>
      <w:marBottom w:val="0"/>
      <w:divBdr>
        <w:top w:val="none" w:sz="0" w:space="0" w:color="auto"/>
        <w:left w:val="none" w:sz="0" w:space="0" w:color="auto"/>
        <w:bottom w:val="none" w:sz="0" w:space="0" w:color="auto"/>
        <w:right w:val="none" w:sz="0" w:space="0" w:color="auto"/>
      </w:divBdr>
    </w:div>
    <w:div w:id="1320232967">
      <w:bodyDiv w:val="1"/>
      <w:marLeft w:val="0"/>
      <w:marRight w:val="0"/>
      <w:marTop w:val="0"/>
      <w:marBottom w:val="0"/>
      <w:divBdr>
        <w:top w:val="none" w:sz="0" w:space="0" w:color="auto"/>
        <w:left w:val="none" w:sz="0" w:space="0" w:color="auto"/>
        <w:bottom w:val="none" w:sz="0" w:space="0" w:color="auto"/>
        <w:right w:val="none" w:sz="0" w:space="0" w:color="auto"/>
      </w:divBdr>
    </w:div>
    <w:div w:id="1322657298">
      <w:bodyDiv w:val="1"/>
      <w:marLeft w:val="0"/>
      <w:marRight w:val="0"/>
      <w:marTop w:val="0"/>
      <w:marBottom w:val="0"/>
      <w:divBdr>
        <w:top w:val="none" w:sz="0" w:space="0" w:color="auto"/>
        <w:left w:val="none" w:sz="0" w:space="0" w:color="auto"/>
        <w:bottom w:val="none" w:sz="0" w:space="0" w:color="auto"/>
        <w:right w:val="none" w:sz="0" w:space="0" w:color="auto"/>
      </w:divBdr>
    </w:div>
    <w:div w:id="1343703913">
      <w:bodyDiv w:val="1"/>
      <w:marLeft w:val="0"/>
      <w:marRight w:val="0"/>
      <w:marTop w:val="0"/>
      <w:marBottom w:val="0"/>
      <w:divBdr>
        <w:top w:val="none" w:sz="0" w:space="0" w:color="auto"/>
        <w:left w:val="none" w:sz="0" w:space="0" w:color="auto"/>
        <w:bottom w:val="none" w:sz="0" w:space="0" w:color="auto"/>
        <w:right w:val="none" w:sz="0" w:space="0" w:color="auto"/>
      </w:divBdr>
    </w:div>
    <w:div w:id="1374037397">
      <w:bodyDiv w:val="1"/>
      <w:marLeft w:val="0"/>
      <w:marRight w:val="0"/>
      <w:marTop w:val="0"/>
      <w:marBottom w:val="0"/>
      <w:divBdr>
        <w:top w:val="none" w:sz="0" w:space="0" w:color="auto"/>
        <w:left w:val="none" w:sz="0" w:space="0" w:color="auto"/>
        <w:bottom w:val="none" w:sz="0" w:space="0" w:color="auto"/>
        <w:right w:val="none" w:sz="0" w:space="0" w:color="auto"/>
      </w:divBdr>
    </w:div>
    <w:div w:id="1374117827">
      <w:bodyDiv w:val="1"/>
      <w:marLeft w:val="0"/>
      <w:marRight w:val="0"/>
      <w:marTop w:val="0"/>
      <w:marBottom w:val="0"/>
      <w:divBdr>
        <w:top w:val="none" w:sz="0" w:space="0" w:color="auto"/>
        <w:left w:val="none" w:sz="0" w:space="0" w:color="auto"/>
        <w:bottom w:val="none" w:sz="0" w:space="0" w:color="auto"/>
        <w:right w:val="none" w:sz="0" w:space="0" w:color="auto"/>
      </w:divBdr>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
    <w:div w:id="1395087260">
      <w:bodyDiv w:val="1"/>
      <w:marLeft w:val="0"/>
      <w:marRight w:val="0"/>
      <w:marTop w:val="0"/>
      <w:marBottom w:val="0"/>
      <w:divBdr>
        <w:top w:val="none" w:sz="0" w:space="0" w:color="auto"/>
        <w:left w:val="none" w:sz="0" w:space="0" w:color="auto"/>
        <w:bottom w:val="none" w:sz="0" w:space="0" w:color="auto"/>
        <w:right w:val="none" w:sz="0" w:space="0" w:color="auto"/>
      </w:divBdr>
    </w:div>
    <w:div w:id="1412431967">
      <w:bodyDiv w:val="1"/>
      <w:marLeft w:val="0"/>
      <w:marRight w:val="0"/>
      <w:marTop w:val="0"/>
      <w:marBottom w:val="0"/>
      <w:divBdr>
        <w:top w:val="none" w:sz="0" w:space="0" w:color="auto"/>
        <w:left w:val="none" w:sz="0" w:space="0" w:color="auto"/>
        <w:bottom w:val="none" w:sz="0" w:space="0" w:color="auto"/>
        <w:right w:val="none" w:sz="0" w:space="0" w:color="auto"/>
      </w:divBdr>
    </w:div>
    <w:div w:id="1419323935">
      <w:bodyDiv w:val="1"/>
      <w:marLeft w:val="0"/>
      <w:marRight w:val="0"/>
      <w:marTop w:val="0"/>
      <w:marBottom w:val="0"/>
      <w:divBdr>
        <w:top w:val="none" w:sz="0" w:space="0" w:color="auto"/>
        <w:left w:val="none" w:sz="0" w:space="0" w:color="auto"/>
        <w:bottom w:val="none" w:sz="0" w:space="0" w:color="auto"/>
        <w:right w:val="none" w:sz="0" w:space="0" w:color="auto"/>
      </w:divBdr>
    </w:div>
    <w:div w:id="1425304816">
      <w:bodyDiv w:val="1"/>
      <w:marLeft w:val="0"/>
      <w:marRight w:val="0"/>
      <w:marTop w:val="0"/>
      <w:marBottom w:val="0"/>
      <w:divBdr>
        <w:top w:val="none" w:sz="0" w:space="0" w:color="auto"/>
        <w:left w:val="none" w:sz="0" w:space="0" w:color="auto"/>
        <w:bottom w:val="none" w:sz="0" w:space="0" w:color="auto"/>
        <w:right w:val="none" w:sz="0" w:space="0" w:color="auto"/>
      </w:divBdr>
    </w:div>
    <w:div w:id="1426346214">
      <w:bodyDiv w:val="1"/>
      <w:marLeft w:val="0"/>
      <w:marRight w:val="0"/>
      <w:marTop w:val="0"/>
      <w:marBottom w:val="0"/>
      <w:divBdr>
        <w:top w:val="none" w:sz="0" w:space="0" w:color="auto"/>
        <w:left w:val="none" w:sz="0" w:space="0" w:color="auto"/>
        <w:bottom w:val="none" w:sz="0" w:space="0" w:color="auto"/>
        <w:right w:val="none" w:sz="0" w:space="0" w:color="auto"/>
      </w:divBdr>
    </w:div>
    <w:div w:id="1429276595">
      <w:bodyDiv w:val="1"/>
      <w:marLeft w:val="0"/>
      <w:marRight w:val="0"/>
      <w:marTop w:val="0"/>
      <w:marBottom w:val="0"/>
      <w:divBdr>
        <w:top w:val="none" w:sz="0" w:space="0" w:color="auto"/>
        <w:left w:val="none" w:sz="0" w:space="0" w:color="auto"/>
        <w:bottom w:val="none" w:sz="0" w:space="0" w:color="auto"/>
        <w:right w:val="none" w:sz="0" w:space="0" w:color="auto"/>
      </w:divBdr>
    </w:div>
    <w:div w:id="1431048551">
      <w:bodyDiv w:val="1"/>
      <w:marLeft w:val="0"/>
      <w:marRight w:val="0"/>
      <w:marTop w:val="0"/>
      <w:marBottom w:val="0"/>
      <w:divBdr>
        <w:top w:val="none" w:sz="0" w:space="0" w:color="auto"/>
        <w:left w:val="none" w:sz="0" w:space="0" w:color="auto"/>
        <w:bottom w:val="none" w:sz="0" w:space="0" w:color="auto"/>
        <w:right w:val="none" w:sz="0" w:space="0" w:color="auto"/>
      </w:divBdr>
    </w:div>
    <w:div w:id="1435899253">
      <w:bodyDiv w:val="1"/>
      <w:marLeft w:val="0"/>
      <w:marRight w:val="0"/>
      <w:marTop w:val="0"/>
      <w:marBottom w:val="0"/>
      <w:divBdr>
        <w:top w:val="none" w:sz="0" w:space="0" w:color="auto"/>
        <w:left w:val="none" w:sz="0" w:space="0" w:color="auto"/>
        <w:bottom w:val="none" w:sz="0" w:space="0" w:color="auto"/>
        <w:right w:val="none" w:sz="0" w:space="0" w:color="auto"/>
      </w:divBdr>
    </w:div>
    <w:div w:id="1446927113">
      <w:bodyDiv w:val="1"/>
      <w:marLeft w:val="0"/>
      <w:marRight w:val="0"/>
      <w:marTop w:val="0"/>
      <w:marBottom w:val="0"/>
      <w:divBdr>
        <w:top w:val="none" w:sz="0" w:space="0" w:color="auto"/>
        <w:left w:val="none" w:sz="0" w:space="0" w:color="auto"/>
        <w:bottom w:val="none" w:sz="0" w:space="0" w:color="auto"/>
        <w:right w:val="none" w:sz="0" w:space="0" w:color="auto"/>
      </w:divBdr>
    </w:div>
    <w:div w:id="1455096784">
      <w:bodyDiv w:val="1"/>
      <w:marLeft w:val="0"/>
      <w:marRight w:val="0"/>
      <w:marTop w:val="0"/>
      <w:marBottom w:val="0"/>
      <w:divBdr>
        <w:top w:val="none" w:sz="0" w:space="0" w:color="auto"/>
        <w:left w:val="none" w:sz="0" w:space="0" w:color="auto"/>
        <w:bottom w:val="none" w:sz="0" w:space="0" w:color="auto"/>
        <w:right w:val="none" w:sz="0" w:space="0" w:color="auto"/>
      </w:divBdr>
    </w:div>
    <w:div w:id="1479885656">
      <w:bodyDiv w:val="1"/>
      <w:marLeft w:val="0"/>
      <w:marRight w:val="0"/>
      <w:marTop w:val="0"/>
      <w:marBottom w:val="0"/>
      <w:divBdr>
        <w:top w:val="none" w:sz="0" w:space="0" w:color="auto"/>
        <w:left w:val="none" w:sz="0" w:space="0" w:color="auto"/>
        <w:bottom w:val="none" w:sz="0" w:space="0" w:color="auto"/>
        <w:right w:val="none" w:sz="0" w:space="0" w:color="auto"/>
      </w:divBdr>
    </w:div>
    <w:div w:id="1500929523">
      <w:bodyDiv w:val="1"/>
      <w:marLeft w:val="0"/>
      <w:marRight w:val="0"/>
      <w:marTop w:val="0"/>
      <w:marBottom w:val="0"/>
      <w:divBdr>
        <w:top w:val="none" w:sz="0" w:space="0" w:color="auto"/>
        <w:left w:val="none" w:sz="0" w:space="0" w:color="auto"/>
        <w:bottom w:val="none" w:sz="0" w:space="0" w:color="auto"/>
        <w:right w:val="none" w:sz="0" w:space="0" w:color="auto"/>
      </w:divBdr>
    </w:div>
    <w:div w:id="1504706757">
      <w:bodyDiv w:val="1"/>
      <w:marLeft w:val="0"/>
      <w:marRight w:val="0"/>
      <w:marTop w:val="0"/>
      <w:marBottom w:val="0"/>
      <w:divBdr>
        <w:top w:val="none" w:sz="0" w:space="0" w:color="auto"/>
        <w:left w:val="none" w:sz="0" w:space="0" w:color="auto"/>
        <w:bottom w:val="none" w:sz="0" w:space="0" w:color="auto"/>
        <w:right w:val="none" w:sz="0" w:space="0" w:color="auto"/>
      </w:divBdr>
    </w:div>
    <w:div w:id="1510215404">
      <w:bodyDiv w:val="1"/>
      <w:marLeft w:val="0"/>
      <w:marRight w:val="0"/>
      <w:marTop w:val="0"/>
      <w:marBottom w:val="0"/>
      <w:divBdr>
        <w:top w:val="none" w:sz="0" w:space="0" w:color="auto"/>
        <w:left w:val="none" w:sz="0" w:space="0" w:color="auto"/>
        <w:bottom w:val="none" w:sz="0" w:space="0" w:color="auto"/>
        <w:right w:val="none" w:sz="0" w:space="0" w:color="auto"/>
      </w:divBdr>
    </w:div>
    <w:div w:id="1520853047">
      <w:bodyDiv w:val="1"/>
      <w:marLeft w:val="0"/>
      <w:marRight w:val="0"/>
      <w:marTop w:val="0"/>
      <w:marBottom w:val="0"/>
      <w:divBdr>
        <w:top w:val="none" w:sz="0" w:space="0" w:color="auto"/>
        <w:left w:val="none" w:sz="0" w:space="0" w:color="auto"/>
        <w:bottom w:val="none" w:sz="0" w:space="0" w:color="auto"/>
        <w:right w:val="none" w:sz="0" w:space="0" w:color="auto"/>
      </w:divBdr>
    </w:div>
    <w:div w:id="1521435475">
      <w:bodyDiv w:val="1"/>
      <w:marLeft w:val="0"/>
      <w:marRight w:val="0"/>
      <w:marTop w:val="0"/>
      <w:marBottom w:val="0"/>
      <w:divBdr>
        <w:top w:val="none" w:sz="0" w:space="0" w:color="auto"/>
        <w:left w:val="none" w:sz="0" w:space="0" w:color="auto"/>
        <w:bottom w:val="none" w:sz="0" w:space="0" w:color="auto"/>
        <w:right w:val="none" w:sz="0" w:space="0" w:color="auto"/>
      </w:divBdr>
    </w:div>
    <w:div w:id="1521506051">
      <w:bodyDiv w:val="1"/>
      <w:marLeft w:val="0"/>
      <w:marRight w:val="0"/>
      <w:marTop w:val="0"/>
      <w:marBottom w:val="0"/>
      <w:divBdr>
        <w:top w:val="none" w:sz="0" w:space="0" w:color="auto"/>
        <w:left w:val="none" w:sz="0" w:space="0" w:color="auto"/>
        <w:bottom w:val="none" w:sz="0" w:space="0" w:color="auto"/>
        <w:right w:val="none" w:sz="0" w:space="0" w:color="auto"/>
      </w:divBdr>
    </w:div>
    <w:div w:id="1548644808">
      <w:bodyDiv w:val="1"/>
      <w:marLeft w:val="0"/>
      <w:marRight w:val="0"/>
      <w:marTop w:val="0"/>
      <w:marBottom w:val="0"/>
      <w:divBdr>
        <w:top w:val="none" w:sz="0" w:space="0" w:color="auto"/>
        <w:left w:val="none" w:sz="0" w:space="0" w:color="auto"/>
        <w:bottom w:val="none" w:sz="0" w:space="0" w:color="auto"/>
        <w:right w:val="none" w:sz="0" w:space="0" w:color="auto"/>
      </w:divBdr>
    </w:div>
    <w:div w:id="1550067184">
      <w:bodyDiv w:val="1"/>
      <w:marLeft w:val="0"/>
      <w:marRight w:val="0"/>
      <w:marTop w:val="0"/>
      <w:marBottom w:val="0"/>
      <w:divBdr>
        <w:top w:val="none" w:sz="0" w:space="0" w:color="auto"/>
        <w:left w:val="none" w:sz="0" w:space="0" w:color="auto"/>
        <w:bottom w:val="none" w:sz="0" w:space="0" w:color="auto"/>
        <w:right w:val="none" w:sz="0" w:space="0" w:color="auto"/>
      </w:divBdr>
    </w:div>
    <w:div w:id="1557474423">
      <w:bodyDiv w:val="1"/>
      <w:marLeft w:val="0"/>
      <w:marRight w:val="0"/>
      <w:marTop w:val="0"/>
      <w:marBottom w:val="0"/>
      <w:divBdr>
        <w:top w:val="none" w:sz="0" w:space="0" w:color="auto"/>
        <w:left w:val="none" w:sz="0" w:space="0" w:color="auto"/>
        <w:bottom w:val="none" w:sz="0" w:space="0" w:color="auto"/>
        <w:right w:val="none" w:sz="0" w:space="0" w:color="auto"/>
      </w:divBdr>
    </w:div>
    <w:div w:id="1565942700">
      <w:bodyDiv w:val="1"/>
      <w:marLeft w:val="0"/>
      <w:marRight w:val="0"/>
      <w:marTop w:val="0"/>
      <w:marBottom w:val="0"/>
      <w:divBdr>
        <w:top w:val="none" w:sz="0" w:space="0" w:color="auto"/>
        <w:left w:val="none" w:sz="0" w:space="0" w:color="auto"/>
        <w:bottom w:val="none" w:sz="0" w:space="0" w:color="auto"/>
        <w:right w:val="none" w:sz="0" w:space="0" w:color="auto"/>
      </w:divBdr>
    </w:div>
    <w:div w:id="1574390561">
      <w:bodyDiv w:val="1"/>
      <w:marLeft w:val="0"/>
      <w:marRight w:val="0"/>
      <w:marTop w:val="0"/>
      <w:marBottom w:val="0"/>
      <w:divBdr>
        <w:top w:val="none" w:sz="0" w:space="0" w:color="auto"/>
        <w:left w:val="none" w:sz="0" w:space="0" w:color="auto"/>
        <w:bottom w:val="none" w:sz="0" w:space="0" w:color="auto"/>
        <w:right w:val="none" w:sz="0" w:space="0" w:color="auto"/>
      </w:divBdr>
    </w:div>
    <w:div w:id="1578636506">
      <w:bodyDiv w:val="1"/>
      <w:marLeft w:val="0"/>
      <w:marRight w:val="0"/>
      <w:marTop w:val="0"/>
      <w:marBottom w:val="0"/>
      <w:divBdr>
        <w:top w:val="none" w:sz="0" w:space="0" w:color="auto"/>
        <w:left w:val="none" w:sz="0" w:space="0" w:color="auto"/>
        <w:bottom w:val="none" w:sz="0" w:space="0" w:color="auto"/>
        <w:right w:val="none" w:sz="0" w:space="0" w:color="auto"/>
      </w:divBdr>
    </w:div>
    <w:div w:id="1596087508">
      <w:bodyDiv w:val="1"/>
      <w:marLeft w:val="0"/>
      <w:marRight w:val="0"/>
      <w:marTop w:val="0"/>
      <w:marBottom w:val="0"/>
      <w:divBdr>
        <w:top w:val="none" w:sz="0" w:space="0" w:color="auto"/>
        <w:left w:val="none" w:sz="0" w:space="0" w:color="auto"/>
        <w:bottom w:val="none" w:sz="0" w:space="0" w:color="auto"/>
        <w:right w:val="none" w:sz="0" w:space="0" w:color="auto"/>
      </w:divBdr>
    </w:div>
    <w:div w:id="1599293797">
      <w:bodyDiv w:val="1"/>
      <w:marLeft w:val="0"/>
      <w:marRight w:val="0"/>
      <w:marTop w:val="0"/>
      <w:marBottom w:val="0"/>
      <w:divBdr>
        <w:top w:val="none" w:sz="0" w:space="0" w:color="auto"/>
        <w:left w:val="none" w:sz="0" w:space="0" w:color="auto"/>
        <w:bottom w:val="none" w:sz="0" w:space="0" w:color="auto"/>
        <w:right w:val="none" w:sz="0" w:space="0" w:color="auto"/>
      </w:divBdr>
    </w:div>
    <w:div w:id="1610307780">
      <w:bodyDiv w:val="1"/>
      <w:marLeft w:val="0"/>
      <w:marRight w:val="0"/>
      <w:marTop w:val="0"/>
      <w:marBottom w:val="0"/>
      <w:divBdr>
        <w:top w:val="none" w:sz="0" w:space="0" w:color="auto"/>
        <w:left w:val="none" w:sz="0" w:space="0" w:color="auto"/>
        <w:bottom w:val="none" w:sz="0" w:space="0" w:color="auto"/>
        <w:right w:val="none" w:sz="0" w:space="0" w:color="auto"/>
      </w:divBdr>
    </w:div>
    <w:div w:id="1621838693">
      <w:bodyDiv w:val="1"/>
      <w:marLeft w:val="0"/>
      <w:marRight w:val="0"/>
      <w:marTop w:val="0"/>
      <w:marBottom w:val="0"/>
      <w:divBdr>
        <w:top w:val="none" w:sz="0" w:space="0" w:color="auto"/>
        <w:left w:val="none" w:sz="0" w:space="0" w:color="auto"/>
        <w:bottom w:val="none" w:sz="0" w:space="0" w:color="auto"/>
        <w:right w:val="none" w:sz="0" w:space="0" w:color="auto"/>
      </w:divBdr>
    </w:div>
    <w:div w:id="1627740936">
      <w:bodyDiv w:val="1"/>
      <w:marLeft w:val="0"/>
      <w:marRight w:val="0"/>
      <w:marTop w:val="0"/>
      <w:marBottom w:val="0"/>
      <w:divBdr>
        <w:top w:val="none" w:sz="0" w:space="0" w:color="auto"/>
        <w:left w:val="none" w:sz="0" w:space="0" w:color="auto"/>
        <w:bottom w:val="none" w:sz="0" w:space="0" w:color="auto"/>
        <w:right w:val="none" w:sz="0" w:space="0" w:color="auto"/>
      </w:divBdr>
    </w:div>
    <w:div w:id="1653872795">
      <w:bodyDiv w:val="1"/>
      <w:marLeft w:val="0"/>
      <w:marRight w:val="0"/>
      <w:marTop w:val="0"/>
      <w:marBottom w:val="0"/>
      <w:divBdr>
        <w:top w:val="none" w:sz="0" w:space="0" w:color="auto"/>
        <w:left w:val="none" w:sz="0" w:space="0" w:color="auto"/>
        <w:bottom w:val="none" w:sz="0" w:space="0" w:color="auto"/>
        <w:right w:val="none" w:sz="0" w:space="0" w:color="auto"/>
      </w:divBdr>
    </w:div>
    <w:div w:id="1659535274">
      <w:bodyDiv w:val="1"/>
      <w:marLeft w:val="0"/>
      <w:marRight w:val="0"/>
      <w:marTop w:val="0"/>
      <w:marBottom w:val="0"/>
      <w:divBdr>
        <w:top w:val="none" w:sz="0" w:space="0" w:color="auto"/>
        <w:left w:val="none" w:sz="0" w:space="0" w:color="auto"/>
        <w:bottom w:val="none" w:sz="0" w:space="0" w:color="auto"/>
        <w:right w:val="none" w:sz="0" w:space="0" w:color="auto"/>
      </w:divBdr>
    </w:div>
    <w:div w:id="1675500096">
      <w:bodyDiv w:val="1"/>
      <w:marLeft w:val="0"/>
      <w:marRight w:val="0"/>
      <w:marTop w:val="0"/>
      <w:marBottom w:val="0"/>
      <w:divBdr>
        <w:top w:val="none" w:sz="0" w:space="0" w:color="auto"/>
        <w:left w:val="none" w:sz="0" w:space="0" w:color="auto"/>
        <w:bottom w:val="none" w:sz="0" w:space="0" w:color="auto"/>
        <w:right w:val="none" w:sz="0" w:space="0" w:color="auto"/>
      </w:divBdr>
    </w:div>
    <w:div w:id="1681470181">
      <w:bodyDiv w:val="1"/>
      <w:marLeft w:val="0"/>
      <w:marRight w:val="0"/>
      <w:marTop w:val="0"/>
      <w:marBottom w:val="0"/>
      <w:divBdr>
        <w:top w:val="none" w:sz="0" w:space="0" w:color="auto"/>
        <w:left w:val="none" w:sz="0" w:space="0" w:color="auto"/>
        <w:bottom w:val="none" w:sz="0" w:space="0" w:color="auto"/>
        <w:right w:val="none" w:sz="0" w:space="0" w:color="auto"/>
      </w:divBdr>
    </w:div>
    <w:div w:id="1693189786">
      <w:bodyDiv w:val="1"/>
      <w:marLeft w:val="0"/>
      <w:marRight w:val="0"/>
      <w:marTop w:val="0"/>
      <w:marBottom w:val="0"/>
      <w:divBdr>
        <w:top w:val="none" w:sz="0" w:space="0" w:color="auto"/>
        <w:left w:val="none" w:sz="0" w:space="0" w:color="auto"/>
        <w:bottom w:val="none" w:sz="0" w:space="0" w:color="auto"/>
        <w:right w:val="none" w:sz="0" w:space="0" w:color="auto"/>
      </w:divBdr>
    </w:div>
    <w:div w:id="1697392643">
      <w:bodyDiv w:val="1"/>
      <w:marLeft w:val="0"/>
      <w:marRight w:val="0"/>
      <w:marTop w:val="0"/>
      <w:marBottom w:val="0"/>
      <w:divBdr>
        <w:top w:val="none" w:sz="0" w:space="0" w:color="auto"/>
        <w:left w:val="none" w:sz="0" w:space="0" w:color="auto"/>
        <w:bottom w:val="none" w:sz="0" w:space="0" w:color="auto"/>
        <w:right w:val="none" w:sz="0" w:space="0" w:color="auto"/>
      </w:divBdr>
    </w:div>
    <w:div w:id="1700004557">
      <w:bodyDiv w:val="1"/>
      <w:marLeft w:val="0"/>
      <w:marRight w:val="0"/>
      <w:marTop w:val="0"/>
      <w:marBottom w:val="0"/>
      <w:divBdr>
        <w:top w:val="none" w:sz="0" w:space="0" w:color="auto"/>
        <w:left w:val="none" w:sz="0" w:space="0" w:color="auto"/>
        <w:bottom w:val="none" w:sz="0" w:space="0" w:color="auto"/>
        <w:right w:val="none" w:sz="0" w:space="0" w:color="auto"/>
      </w:divBdr>
    </w:div>
    <w:div w:id="1706055845">
      <w:bodyDiv w:val="1"/>
      <w:marLeft w:val="0"/>
      <w:marRight w:val="0"/>
      <w:marTop w:val="0"/>
      <w:marBottom w:val="0"/>
      <w:divBdr>
        <w:top w:val="none" w:sz="0" w:space="0" w:color="auto"/>
        <w:left w:val="none" w:sz="0" w:space="0" w:color="auto"/>
        <w:bottom w:val="none" w:sz="0" w:space="0" w:color="auto"/>
        <w:right w:val="none" w:sz="0" w:space="0" w:color="auto"/>
      </w:divBdr>
    </w:div>
    <w:div w:id="1710448503">
      <w:bodyDiv w:val="1"/>
      <w:marLeft w:val="0"/>
      <w:marRight w:val="0"/>
      <w:marTop w:val="0"/>
      <w:marBottom w:val="0"/>
      <w:divBdr>
        <w:top w:val="none" w:sz="0" w:space="0" w:color="auto"/>
        <w:left w:val="none" w:sz="0" w:space="0" w:color="auto"/>
        <w:bottom w:val="none" w:sz="0" w:space="0" w:color="auto"/>
        <w:right w:val="none" w:sz="0" w:space="0" w:color="auto"/>
      </w:divBdr>
    </w:div>
    <w:div w:id="1714698279">
      <w:bodyDiv w:val="1"/>
      <w:marLeft w:val="0"/>
      <w:marRight w:val="0"/>
      <w:marTop w:val="0"/>
      <w:marBottom w:val="0"/>
      <w:divBdr>
        <w:top w:val="none" w:sz="0" w:space="0" w:color="auto"/>
        <w:left w:val="none" w:sz="0" w:space="0" w:color="auto"/>
        <w:bottom w:val="none" w:sz="0" w:space="0" w:color="auto"/>
        <w:right w:val="none" w:sz="0" w:space="0" w:color="auto"/>
      </w:divBdr>
    </w:div>
    <w:div w:id="1729109496">
      <w:bodyDiv w:val="1"/>
      <w:marLeft w:val="0"/>
      <w:marRight w:val="0"/>
      <w:marTop w:val="0"/>
      <w:marBottom w:val="0"/>
      <w:divBdr>
        <w:top w:val="none" w:sz="0" w:space="0" w:color="auto"/>
        <w:left w:val="none" w:sz="0" w:space="0" w:color="auto"/>
        <w:bottom w:val="none" w:sz="0" w:space="0" w:color="auto"/>
        <w:right w:val="none" w:sz="0" w:space="0" w:color="auto"/>
      </w:divBdr>
    </w:div>
    <w:div w:id="1740899426">
      <w:bodyDiv w:val="1"/>
      <w:marLeft w:val="0"/>
      <w:marRight w:val="0"/>
      <w:marTop w:val="0"/>
      <w:marBottom w:val="0"/>
      <w:divBdr>
        <w:top w:val="none" w:sz="0" w:space="0" w:color="auto"/>
        <w:left w:val="none" w:sz="0" w:space="0" w:color="auto"/>
        <w:bottom w:val="none" w:sz="0" w:space="0" w:color="auto"/>
        <w:right w:val="none" w:sz="0" w:space="0" w:color="auto"/>
      </w:divBdr>
    </w:div>
    <w:div w:id="1745881405">
      <w:bodyDiv w:val="1"/>
      <w:marLeft w:val="0"/>
      <w:marRight w:val="0"/>
      <w:marTop w:val="0"/>
      <w:marBottom w:val="0"/>
      <w:divBdr>
        <w:top w:val="none" w:sz="0" w:space="0" w:color="auto"/>
        <w:left w:val="none" w:sz="0" w:space="0" w:color="auto"/>
        <w:bottom w:val="none" w:sz="0" w:space="0" w:color="auto"/>
        <w:right w:val="none" w:sz="0" w:space="0" w:color="auto"/>
      </w:divBdr>
      <w:divsChild>
        <w:div w:id="1796177794">
          <w:marLeft w:val="0"/>
          <w:marRight w:val="0"/>
          <w:marTop w:val="0"/>
          <w:marBottom w:val="0"/>
          <w:divBdr>
            <w:top w:val="none" w:sz="0" w:space="0" w:color="auto"/>
            <w:left w:val="none" w:sz="0" w:space="0" w:color="auto"/>
            <w:bottom w:val="none" w:sz="0" w:space="0" w:color="auto"/>
            <w:right w:val="none" w:sz="0" w:space="0" w:color="auto"/>
          </w:divBdr>
        </w:div>
      </w:divsChild>
    </w:div>
    <w:div w:id="1746757154">
      <w:bodyDiv w:val="1"/>
      <w:marLeft w:val="0"/>
      <w:marRight w:val="0"/>
      <w:marTop w:val="0"/>
      <w:marBottom w:val="0"/>
      <w:divBdr>
        <w:top w:val="none" w:sz="0" w:space="0" w:color="auto"/>
        <w:left w:val="none" w:sz="0" w:space="0" w:color="auto"/>
        <w:bottom w:val="none" w:sz="0" w:space="0" w:color="auto"/>
        <w:right w:val="none" w:sz="0" w:space="0" w:color="auto"/>
      </w:divBdr>
    </w:div>
    <w:div w:id="1754006814">
      <w:bodyDiv w:val="1"/>
      <w:marLeft w:val="0"/>
      <w:marRight w:val="0"/>
      <w:marTop w:val="0"/>
      <w:marBottom w:val="0"/>
      <w:divBdr>
        <w:top w:val="none" w:sz="0" w:space="0" w:color="auto"/>
        <w:left w:val="none" w:sz="0" w:space="0" w:color="auto"/>
        <w:bottom w:val="none" w:sz="0" w:space="0" w:color="auto"/>
        <w:right w:val="none" w:sz="0" w:space="0" w:color="auto"/>
      </w:divBdr>
    </w:div>
    <w:div w:id="1755468990">
      <w:bodyDiv w:val="1"/>
      <w:marLeft w:val="0"/>
      <w:marRight w:val="0"/>
      <w:marTop w:val="0"/>
      <w:marBottom w:val="0"/>
      <w:divBdr>
        <w:top w:val="none" w:sz="0" w:space="0" w:color="auto"/>
        <w:left w:val="none" w:sz="0" w:space="0" w:color="auto"/>
        <w:bottom w:val="none" w:sz="0" w:space="0" w:color="auto"/>
        <w:right w:val="none" w:sz="0" w:space="0" w:color="auto"/>
      </w:divBdr>
    </w:div>
    <w:div w:id="1757705012">
      <w:bodyDiv w:val="1"/>
      <w:marLeft w:val="0"/>
      <w:marRight w:val="0"/>
      <w:marTop w:val="0"/>
      <w:marBottom w:val="0"/>
      <w:divBdr>
        <w:top w:val="none" w:sz="0" w:space="0" w:color="auto"/>
        <w:left w:val="none" w:sz="0" w:space="0" w:color="auto"/>
        <w:bottom w:val="none" w:sz="0" w:space="0" w:color="auto"/>
        <w:right w:val="none" w:sz="0" w:space="0" w:color="auto"/>
      </w:divBdr>
    </w:div>
    <w:div w:id="1762294151">
      <w:bodyDiv w:val="1"/>
      <w:marLeft w:val="0"/>
      <w:marRight w:val="0"/>
      <w:marTop w:val="0"/>
      <w:marBottom w:val="0"/>
      <w:divBdr>
        <w:top w:val="none" w:sz="0" w:space="0" w:color="auto"/>
        <w:left w:val="none" w:sz="0" w:space="0" w:color="auto"/>
        <w:bottom w:val="none" w:sz="0" w:space="0" w:color="auto"/>
        <w:right w:val="none" w:sz="0" w:space="0" w:color="auto"/>
      </w:divBdr>
      <w:divsChild>
        <w:div w:id="1077171013">
          <w:marLeft w:val="0"/>
          <w:marRight w:val="0"/>
          <w:marTop w:val="0"/>
          <w:marBottom w:val="0"/>
          <w:divBdr>
            <w:top w:val="none" w:sz="0" w:space="0" w:color="auto"/>
            <w:left w:val="none" w:sz="0" w:space="0" w:color="auto"/>
            <w:bottom w:val="none" w:sz="0" w:space="0" w:color="auto"/>
            <w:right w:val="none" w:sz="0" w:space="0" w:color="auto"/>
          </w:divBdr>
          <w:divsChild>
            <w:div w:id="1434978633">
              <w:marLeft w:val="0"/>
              <w:marRight w:val="0"/>
              <w:marTop w:val="0"/>
              <w:marBottom w:val="0"/>
              <w:divBdr>
                <w:top w:val="none" w:sz="0" w:space="0" w:color="auto"/>
                <w:left w:val="none" w:sz="0" w:space="0" w:color="auto"/>
                <w:bottom w:val="none" w:sz="0" w:space="0" w:color="auto"/>
                <w:right w:val="none" w:sz="0" w:space="0" w:color="auto"/>
              </w:divBdr>
              <w:divsChild>
                <w:div w:id="1467971845">
                  <w:marLeft w:val="0"/>
                  <w:marRight w:val="0"/>
                  <w:marTop w:val="0"/>
                  <w:marBottom w:val="0"/>
                  <w:divBdr>
                    <w:top w:val="none" w:sz="0" w:space="0" w:color="auto"/>
                    <w:left w:val="none" w:sz="0" w:space="0" w:color="auto"/>
                    <w:bottom w:val="none" w:sz="0" w:space="0" w:color="auto"/>
                    <w:right w:val="none" w:sz="0" w:space="0" w:color="auto"/>
                  </w:divBdr>
                  <w:divsChild>
                    <w:div w:id="20719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0982">
          <w:marLeft w:val="0"/>
          <w:marRight w:val="0"/>
          <w:marTop w:val="0"/>
          <w:marBottom w:val="0"/>
          <w:divBdr>
            <w:top w:val="none" w:sz="0" w:space="0" w:color="auto"/>
            <w:left w:val="none" w:sz="0" w:space="0" w:color="auto"/>
            <w:bottom w:val="none" w:sz="0" w:space="0" w:color="auto"/>
            <w:right w:val="none" w:sz="0" w:space="0" w:color="auto"/>
          </w:divBdr>
          <w:divsChild>
            <w:div w:id="682319607">
              <w:marLeft w:val="0"/>
              <w:marRight w:val="0"/>
              <w:marTop w:val="0"/>
              <w:marBottom w:val="0"/>
              <w:divBdr>
                <w:top w:val="none" w:sz="0" w:space="0" w:color="auto"/>
                <w:left w:val="none" w:sz="0" w:space="0" w:color="auto"/>
                <w:bottom w:val="none" w:sz="0" w:space="0" w:color="auto"/>
                <w:right w:val="none" w:sz="0" w:space="0" w:color="auto"/>
              </w:divBdr>
              <w:divsChild>
                <w:div w:id="1811169939">
                  <w:marLeft w:val="0"/>
                  <w:marRight w:val="0"/>
                  <w:marTop w:val="0"/>
                  <w:marBottom w:val="0"/>
                  <w:divBdr>
                    <w:top w:val="none" w:sz="0" w:space="0" w:color="auto"/>
                    <w:left w:val="none" w:sz="0" w:space="0" w:color="auto"/>
                    <w:bottom w:val="none" w:sz="0" w:space="0" w:color="auto"/>
                    <w:right w:val="none" w:sz="0" w:space="0" w:color="auto"/>
                  </w:divBdr>
                  <w:divsChild>
                    <w:div w:id="819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5565">
      <w:bodyDiv w:val="1"/>
      <w:marLeft w:val="0"/>
      <w:marRight w:val="0"/>
      <w:marTop w:val="0"/>
      <w:marBottom w:val="0"/>
      <w:divBdr>
        <w:top w:val="none" w:sz="0" w:space="0" w:color="auto"/>
        <w:left w:val="none" w:sz="0" w:space="0" w:color="auto"/>
        <w:bottom w:val="none" w:sz="0" w:space="0" w:color="auto"/>
        <w:right w:val="none" w:sz="0" w:space="0" w:color="auto"/>
      </w:divBdr>
    </w:div>
    <w:div w:id="1769621241">
      <w:bodyDiv w:val="1"/>
      <w:marLeft w:val="0"/>
      <w:marRight w:val="0"/>
      <w:marTop w:val="0"/>
      <w:marBottom w:val="0"/>
      <w:divBdr>
        <w:top w:val="none" w:sz="0" w:space="0" w:color="auto"/>
        <w:left w:val="none" w:sz="0" w:space="0" w:color="auto"/>
        <w:bottom w:val="none" w:sz="0" w:space="0" w:color="auto"/>
        <w:right w:val="none" w:sz="0" w:space="0" w:color="auto"/>
      </w:divBdr>
    </w:div>
    <w:div w:id="1772314614">
      <w:bodyDiv w:val="1"/>
      <w:marLeft w:val="0"/>
      <w:marRight w:val="0"/>
      <w:marTop w:val="0"/>
      <w:marBottom w:val="0"/>
      <w:divBdr>
        <w:top w:val="none" w:sz="0" w:space="0" w:color="auto"/>
        <w:left w:val="none" w:sz="0" w:space="0" w:color="auto"/>
        <w:bottom w:val="none" w:sz="0" w:space="0" w:color="auto"/>
        <w:right w:val="none" w:sz="0" w:space="0" w:color="auto"/>
      </w:divBdr>
    </w:div>
    <w:div w:id="1782991560">
      <w:bodyDiv w:val="1"/>
      <w:marLeft w:val="0"/>
      <w:marRight w:val="0"/>
      <w:marTop w:val="0"/>
      <w:marBottom w:val="0"/>
      <w:divBdr>
        <w:top w:val="none" w:sz="0" w:space="0" w:color="auto"/>
        <w:left w:val="none" w:sz="0" w:space="0" w:color="auto"/>
        <w:bottom w:val="none" w:sz="0" w:space="0" w:color="auto"/>
        <w:right w:val="none" w:sz="0" w:space="0" w:color="auto"/>
      </w:divBdr>
    </w:div>
    <w:div w:id="1783377764">
      <w:bodyDiv w:val="1"/>
      <w:marLeft w:val="0"/>
      <w:marRight w:val="0"/>
      <w:marTop w:val="0"/>
      <w:marBottom w:val="0"/>
      <w:divBdr>
        <w:top w:val="none" w:sz="0" w:space="0" w:color="auto"/>
        <w:left w:val="none" w:sz="0" w:space="0" w:color="auto"/>
        <w:bottom w:val="none" w:sz="0" w:space="0" w:color="auto"/>
        <w:right w:val="none" w:sz="0" w:space="0" w:color="auto"/>
      </w:divBdr>
    </w:div>
    <w:div w:id="1791971837">
      <w:bodyDiv w:val="1"/>
      <w:marLeft w:val="0"/>
      <w:marRight w:val="0"/>
      <w:marTop w:val="0"/>
      <w:marBottom w:val="0"/>
      <w:divBdr>
        <w:top w:val="none" w:sz="0" w:space="0" w:color="auto"/>
        <w:left w:val="none" w:sz="0" w:space="0" w:color="auto"/>
        <w:bottom w:val="none" w:sz="0" w:space="0" w:color="auto"/>
        <w:right w:val="none" w:sz="0" w:space="0" w:color="auto"/>
      </w:divBdr>
    </w:div>
    <w:div w:id="1795055320">
      <w:bodyDiv w:val="1"/>
      <w:marLeft w:val="0"/>
      <w:marRight w:val="0"/>
      <w:marTop w:val="0"/>
      <w:marBottom w:val="0"/>
      <w:divBdr>
        <w:top w:val="none" w:sz="0" w:space="0" w:color="auto"/>
        <w:left w:val="none" w:sz="0" w:space="0" w:color="auto"/>
        <w:bottom w:val="none" w:sz="0" w:space="0" w:color="auto"/>
        <w:right w:val="none" w:sz="0" w:space="0" w:color="auto"/>
      </w:divBdr>
    </w:div>
    <w:div w:id="1801146739">
      <w:bodyDiv w:val="1"/>
      <w:marLeft w:val="0"/>
      <w:marRight w:val="0"/>
      <w:marTop w:val="0"/>
      <w:marBottom w:val="0"/>
      <w:divBdr>
        <w:top w:val="none" w:sz="0" w:space="0" w:color="auto"/>
        <w:left w:val="none" w:sz="0" w:space="0" w:color="auto"/>
        <w:bottom w:val="none" w:sz="0" w:space="0" w:color="auto"/>
        <w:right w:val="none" w:sz="0" w:space="0" w:color="auto"/>
      </w:divBdr>
    </w:div>
    <w:div w:id="1808432430">
      <w:bodyDiv w:val="1"/>
      <w:marLeft w:val="0"/>
      <w:marRight w:val="0"/>
      <w:marTop w:val="0"/>
      <w:marBottom w:val="0"/>
      <w:divBdr>
        <w:top w:val="none" w:sz="0" w:space="0" w:color="auto"/>
        <w:left w:val="none" w:sz="0" w:space="0" w:color="auto"/>
        <w:bottom w:val="none" w:sz="0" w:space="0" w:color="auto"/>
        <w:right w:val="none" w:sz="0" w:space="0" w:color="auto"/>
      </w:divBdr>
    </w:div>
    <w:div w:id="1812019524">
      <w:bodyDiv w:val="1"/>
      <w:marLeft w:val="0"/>
      <w:marRight w:val="0"/>
      <w:marTop w:val="0"/>
      <w:marBottom w:val="0"/>
      <w:divBdr>
        <w:top w:val="none" w:sz="0" w:space="0" w:color="auto"/>
        <w:left w:val="none" w:sz="0" w:space="0" w:color="auto"/>
        <w:bottom w:val="none" w:sz="0" w:space="0" w:color="auto"/>
        <w:right w:val="none" w:sz="0" w:space="0" w:color="auto"/>
      </w:divBdr>
    </w:div>
    <w:div w:id="1817717527">
      <w:bodyDiv w:val="1"/>
      <w:marLeft w:val="0"/>
      <w:marRight w:val="0"/>
      <w:marTop w:val="0"/>
      <w:marBottom w:val="0"/>
      <w:divBdr>
        <w:top w:val="none" w:sz="0" w:space="0" w:color="auto"/>
        <w:left w:val="none" w:sz="0" w:space="0" w:color="auto"/>
        <w:bottom w:val="none" w:sz="0" w:space="0" w:color="auto"/>
        <w:right w:val="none" w:sz="0" w:space="0" w:color="auto"/>
      </w:divBdr>
    </w:div>
    <w:div w:id="1827668673">
      <w:bodyDiv w:val="1"/>
      <w:marLeft w:val="0"/>
      <w:marRight w:val="0"/>
      <w:marTop w:val="0"/>
      <w:marBottom w:val="0"/>
      <w:divBdr>
        <w:top w:val="none" w:sz="0" w:space="0" w:color="auto"/>
        <w:left w:val="none" w:sz="0" w:space="0" w:color="auto"/>
        <w:bottom w:val="none" w:sz="0" w:space="0" w:color="auto"/>
        <w:right w:val="none" w:sz="0" w:space="0" w:color="auto"/>
      </w:divBdr>
    </w:div>
    <w:div w:id="1832059424">
      <w:bodyDiv w:val="1"/>
      <w:marLeft w:val="0"/>
      <w:marRight w:val="0"/>
      <w:marTop w:val="0"/>
      <w:marBottom w:val="0"/>
      <w:divBdr>
        <w:top w:val="none" w:sz="0" w:space="0" w:color="auto"/>
        <w:left w:val="none" w:sz="0" w:space="0" w:color="auto"/>
        <w:bottom w:val="none" w:sz="0" w:space="0" w:color="auto"/>
        <w:right w:val="none" w:sz="0" w:space="0" w:color="auto"/>
      </w:divBdr>
    </w:div>
    <w:div w:id="1851604971">
      <w:bodyDiv w:val="1"/>
      <w:marLeft w:val="0"/>
      <w:marRight w:val="0"/>
      <w:marTop w:val="0"/>
      <w:marBottom w:val="0"/>
      <w:divBdr>
        <w:top w:val="none" w:sz="0" w:space="0" w:color="auto"/>
        <w:left w:val="none" w:sz="0" w:space="0" w:color="auto"/>
        <w:bottom w:val="none" w:sz="0" w:space="0" w:color="auto"/>
        <w:right w:val="none" w:sz="0" w:space="0" w:color="auto"/>
      </w:divBdr>
    </w:div>
    <w:div w:id="1852714763">
      <w:bodyDiv w:val="1"/>
      <w:marLeft w:val="0"/>
      <w:marRight w:val="0"/>
      <w:marTop w:val="0"/>
      <w:marBottom w:val="0"/>
      <w:divBdr>
        <w:top w:val="none" w:sz="0" w:space="0" w:color="auto"/>
        <w:left w:val="none" w:sz="0" w:space="0" w:color="auto"/>
        <w:bottom w:val="none" w:sz="0" w:space="0" w:color="auto"/>
        <w:right w:val="none" w:sz="0" w:space="0" w:color="auto"/>
      </w:divBdr>
    </w:div>
    <w:div w:id="1858301517">
      <w:bodyDiv w:val="1"/>
      <w:marLeft w:val="0"/>
      <w:marRight w:val="0"/>
      <w:marTop w:val="0"/>
      <w:marBottom w:val="0"/>
      <w:divBdr>
        <w:top w:val="none" w:sz="0" w:space="0" w:color="auto"/>
        <w:left w:val="none" w:sz="0" w:space="0" w:color="auto"/>
        <w:bottom w:val="none" w:sz="0" w:space="0" w:color="auto"/>
        <w:right w:val="none" w:sz="0" w:space="0" w:color="auto"/>
      </w:divBdr>
    </w:div>
    <w:div w:id="1864827099">
      <w:bodyDiv w:val="1"/>
      <w:marLeft w:val="0"/>
      <w:marRight w:val="0"/>
      <w:marTop w:val="0"/>
      <w:marBottom w:val="0"/>
      <w:divBdr>
        <w:top w:val="none" w:sz="0" w:space="0" w:color="auto"/>
        <w:left w:val="none" w:sz="0" w:space="0" w:color="auto"/>
        <w:bottom w:val="none" w:sz="0" w:space="0" w:color="auto"/>
        <w:right w:val="none" w:sz="0" w:space="0" w:color="auto"/>
      </w:divBdr>
    </w:div>
    <w:div w:id="1870292885">
      <w:bodyDiv w:val="1"/>
      <w:marLeft w:val="0"/>
      <w:marRight w:val="0"/>
      <w:marTop w:val="0"/>
      <w:marBottom w:val="0"/>
      <w:divBdr>
        <w:top w:val="none" w:sz="0" w:space="0" w:color="auto"/>
        <w:left w:val="none" w:sz="0" w:space="0" w:color="auto"/>
        <w:bottom w:val="none" w:sz="0" w:space="0" w:color="auto"/>
        <w:right w:val="none" w:sz="0" w:space="0" w:color="auto"/>
      </w:divBdr>
    </w:div>
    <w:div w:id="1877040995">
      <w:bodyDiv w:val="1"/>
      <w:marLeft w:val="0"/>
      <w:marRight w:val="0"/>
      <w:marTop w:val="0"/>
      <w:marBottom w:val="0"/>
      <w:divBdr>
        <w:top w:val="none" w:sz="0" w:space="0" w:color="auto"/>
        <w:left w:val="none" w:sz="0" w:space="0" w:color="auto"/>
        <w:bottom w:val="none" w:sz="0" w:space="0" w:color="auto"/>
        <w:right w:val="none" w:sz="0" w:space="0" w:color="auto"/>
      </w:divBdr>
    </w:div>
    <w:div w:id="1892883918">
      <w:bodyDiv w:val="1"/>
      <w:marLeft w:val="0"/>
      <w:marRight w:val="0"/>
      <w:marTop w:val="0"/>
      <w:marBottom w:val="0"/>
      <w:divBdr>
        <w:top w:val="none" w:sz="0" w:space="0" w:color="auto"/>
        <w:left w:val="none" w:sz="0" w:space="0" w:color="auto"/>
        <w:bottom w:val="none" w:sz="0" w:space="0" w:color="auto"/>
        <w:right w:val="none" w:sz="0" w:space="0" w:color="auto"/>
      </w:divBdr>
    </w:div>
    <w:div w:id="1900245750">
      <w:bodyDiv w:val="1"/>
      <w:marLeft w:val="0"/>
      <w:marRight w:val="0"/>
      <w:marTop w:val="0"/>
      <w:marBottom w:val="0"/>
      <w:divBdr>
        <w:top w:val="none" w:sz="0" w:space="0" w:color="auto"/>
        <w:left w:val="none" w:sz="0" w:space="0" w:color="auto"/>
        <w:bottom w:val="none" w:sz="0" w:space="0" w:color="auto"/>
        <w:right w:val="none" w:sz="0" w:space="0" w:color="auto"/>
      </w:divBdr>
    </w:div>
    <w:div w:id="1910964957">
      <w:bodyDiv w:val="1"/>
      <w:marLeft w:val="0"/>
      <w:marRight w:val="0"/>
      <w:marTop w:val="0"/>
      <w:marBottom w:val="0"/>
      <w:divBdr>
        <w:top w:val="none" w:sz="0" w:space="0" w:color="auto"/>
        <w:left w:val="none" w:sz="0" w:space="0" w:color="auto"/>
        <w:bottom w:val="none" w:sz="0" w:space="0" w:color="auto"/>
        <w:right w:val="none" w:sz="0" w:space="0" w:color="auto"/>
      </w:divBdr>
    </w:div>
    <w:div w:id="1911190740">
      <w:bodyDiv w:val="1"/>
      <w:marLeft w:val="0"/>
      <w:marRight w:val="0"/>
      <w:marTop w:val="0"/>
      <w:marBottom w:val="0"/>
      <w:divBdr>
        <w:top w:val="none" w:sz="0" w:space="0" w:color="auto"/>
        <w:left w:val="none" w:sz="0" w:space="0" w:color="auto"/>
        <w:bottom w:val="none" w:sz="0" w:space="0" w:color="auto"/>
        <w:right w:val="none" w:sz="0" w:space="0" w:color="auto"/>
      </w:divBdr>
    </w:div>
    <w:div w:id="1913345769">
      <w:bodyDiv w:val="1"/>
      <w:marLeft w:val="0"/>
      <w:marRight w:val="0"/>
      <w:marTop w:val="0"/>
      <w:marBottom w:val="0"/>
      <w:divBdr>
        <w:top w:val="none" w:sz="0" w:space="0" w:color="auto"/>
        <w:left w:val="none" w:sz="0" w:space="0" w:color="auto"/>
        <w:bottom w:val="none" w:sz="0" w:space="0" w:color="auto"/>
        <w:right w:val="none" w:sz="0" w:space="0" w:color="auto"/>
      </w:divBdr>
    </w:div>
    <w:div w:id="1913854945">
      <w:bodyDiv w:val="1"/>
      <w:marLeft w:val="0"/>
      <w:marRight w:val="0"/>
      <w:marTop w:val="0"/>
      <w:marBottom w:val="0"/>
      <w:divBdr>
        <w:top w:val="none" w:sz="0" w:space="0" w:color="auto"/>
        <w:left w:val="none" w:sz="0" w:space="0" w:color="auto"/>
        <w:bottom w:val="none" w:sz="0" w:space="0" w:color="auto"/>
        <w:right w:val="none" w:sz="0" w:space="0" w:color="auto"/>
      </w:divBdr>
    </w:div>
    <w:div w:id="1922520082">
      <w:bodyDiv w:val="1"/>
      <w:marLeft w:val="0"/>
      <w:marRight w:val="0"/>
      <w:marTop w:val="0"/>
      <w:marBottom w:val="0"/>
      <w:divBdr>
        <w:top w:val="none" w:sz="0" w:space="0" w:color="auto"/>
        <w:left w:val="none" w:sz="0" w:space="0" w:color="auto"/>
        <w:bottom w:val="none" w:sz="0" w:space="0" w:color="auto"/>
        <w:right w:val="none" w:sz="0" w:space="0" w:color="auto"/>
      </w:divBdr>
    </w:div>
    <w:div w:id="1925337711">
      <w:bodyDiv w:val="1"/>
      <w:marLeft w:val="0"/>
      <w:marRight w:val="0"/>
      <w:marTop w:val="0"/>
      <w:marBottom w:val="0"/>
      <w:divBdr>
        <w:top w:val="none" w:sz="0" w:space="0" w:color="auto"/>
        <w:left w:val="none" w:sz="0" w:space="0" w:color="auto"/>
        <w:bottom w:val="none" w:sz="0" w:space="0" w:color="auto"/>
        <w:right w:val="none" w:sz="0" w:space="0" w:color="auto"/>
      </w:divBdr>
    </w:div>
    <w:div w:id="1926500092">
      <w:bodyDiv w:val="1"/>
      <w:marLeft w:val="0"/>
      <w:marRight w:val="0"/>
      <w:marTop w:val="0"/>
      <w:marBottom w:val="0"/>
      <w:divBdr>
        <w:top w:val="none" w:sz="0" w:space="0" w:color="auto"/>
        <w:left w:val="none" w:sz="0" w:space="0" w:color="auto"/>
        <w:bottom w:val="none" w:sz="0" w:space="0" w:color="auto"/>
        <w:right w:val="none" w:sz="0" w:space="0" w:color="auto"/>
      </w:divBdr>
    </w:div>
    <w:div w:id="1930772992">
      <w:bodyDiv w:val="1"/>
      <w:marLeft w:val="0"/>
      <w:marRight w:val="0"/>
      <w:marTop w:val="0"/>
      <w:marBottom w:val="0"/>
      <w:divBdr>
        <w:top w:val="none" w:sz="0" w:space="0" w:color="auto"/>
        <w:left w:val="none" w:sz="0" w:space="0" w:color="auto"/>
        <w:bottom w:val="none" w:sz="0" w:space="0" w:color="auto"/>
        <w:right w:val="none" w:sz="0" w:space="0" w:color="auto"/>
      </w:divBdr>
    </w:div>
    <w:div w:id="1945723130">
      <w:bodyDiv w:val="1"/>
      <w:marLeft w:val="0"/>
      <w:marRight w:val="0"/>
      <w:marTop w:val="0"/>
      <w:marBottom w:val="0"/>
      <w:divBdr>
        <w:top w:val="none" w:sz="0" w:space="0" w:color="auto"/>
        <w:left w:val="none" w:sz="0" w:space="0" w:color="auto"/>
        <w:bottom w:val="none" w:sz="0" w:space="0" w:color="auto"/>
        <w:right w:val="none" w:sz="0" w:space="0" w:color="auto"/>
      </w:divBdr>
    </w:div>
    <w:div w:id="1949266571">
      <w:bodyDiv w:val="1"/>
      <w:marLeft w:val="0"/>
      <w:marRight w:val="0"/>
      <w:marTop w:val="0"/>
      <w:marBottom w:val="0"/>
      <w:divBdr>
        <w:top w:val="none" w:sz="0" w:space="0" w:color="auto"/>
        <w:left w:val="none" w:sz="0" w:space="0" w:color="auto"/>
        <w:bottom w:val="none" w:sz="0" w:space="0" w:color="auto"/>
        <w:right w:val="none" w:sz="0" w:space="0" w:color="auto"/>
      </w:divBdr>
    </w:div>
    <w:div w:id="1984652493">
      <w:bodyDiv w:val="1"/>
      <w:marLeft w:val="0"/>
      <w:marRight w:val="0"/>
      <w:marTop w:val="0"/>
      <w:marBottom w:val="0"/>
      <w:divBdr>
        <w:top w:val="none" w:sz="0" w:space="0" w:color="auto"/>
        <w:left w:val="none" w:sz="0" w:space="0" w:color="auto"/>
        <w:bottom w:val="none" w:sz="0" w:space="0" w:color="auto"/>
        <w:right w:val="none" w:sz="0" w:space="0" w:color="auto"/>
      </w:divBdr>
    </w:div>
    <w:div w:id="1990355801">
      <w:bodyDiv w:val="1"/>
      <w:marLeft w:val="0"/>
      <w:marRight w:val="0"/>
      <w:marTop w:val="0"/>
      <w:marBottom w:val="0"/>
      <w:divBdr>
        <w:top w:val="none" w:sz="0" w:space="0" w:color="auto"/>
        <w:left w:val="none" w:sz="0" w:space="0" w:color="auto"/>
        <w:bottom w:val="none" w:sz="0" w:space="0" w:color="auto"/>
        <w:right w:val="none" w:sz="0" w:space="0" w:color="auto"/>
      </w:divBdr>
    </w:div>
    <w:div w:id="1992828482">
      <w:bodyDiv w:val="1"/>
      <w:marLeft w:val="0"/>
      <w:marRight w:val="0"/>
      <w:marTop w:val="0"/>
      <w:marBottom w:val="0"/>
      <w:divBdr>
        <w:top w:val="none" w:sz="0" w:space="0" w:color="auto"/>
        <w:left w:val="none" w:sz="0" w:space="0" w:color="auto"/>
        <w:bottom w:val="none" w:sz="0" w:space="0" w:color="auto"/>
        <w:right w:val="none" w:sz="0" w:space="0" w:color="auto"/>
      </w:divBdr>
    </w:div>
    <w:div w:id="2017221812">
      <w:bodyDiv w:val="1"/>
      <w:marLeft w:val="0"/>
      <w:marRight w:val="0"/>
      <w:marTop w:val="0"/>
      <w:marBottom w:val="0"/>
      <w:divBdr>
        <w:top w:val="none" w:sz="0" w:space="0" w:color="auto"/>
        <w:left w:val="none" w:sz="0" w:space="0" w:color="auto"/>
        <w:bottom w:val="none" w:sz="0" w:space="0" w:color="auto"/>
        <w:right w:val="none" w:sz="0" w:space="0" w:color="auto"/>
      </w:divBdr>
    </w:div>
    <w:div w:id="2029794134">
      <w:bodyDiv w:val="1"/>
      <w:marLeft w:val="0"/>
      <w:marRight w:val="0"/>
      <w:marTop w:val="0"/>
      <w:marBottom w:val="0"/>
      <w:divBdr>
        <w:top w:val="none" w:sz="0" w:space="0" w:color="auto"/>
        <w:left w:val="none" w:sz="0" w:space="0" w:color="auto"/>
        <w:bottom w:val="none" w:sz="0" w:space="0" w:color="auto"/>
        <w:right w:val="none" w:sz="0" w:space="0" w:color="auto"/>
      </w:divBdr>
    </w:div>
    <w:div w:id="2032413846">
      <w:bodyDiv w:val="1"/>
      <w:marLeft w:val="0"/>
      <w:marRight w:val="0"/>
      <w:marTop w:val="0"/>
      <w:marBottom w:val="0"/>
      <w:divBdr>
        <w:top w:val="none" w:sz="0" w:space="0" w:color="auto"/>
        <w:left w:val="none" w:sz="0" w:space="0" w:color="auto"/>
        <w:bottom w:val="none" w:sz="0" w:space="0" w:color="auto"/>
        <w:right w:val="none" w:sz="0" w:space="0" w:color="auto"/>
      </w:divBdr>
    </w:div>
    <w:div w:id="2034649404">
      <w:bodyDiv w:val="1"/>
      <w:marLeft w:val="0"/>
      <w:marRight w:val="0"/>
      <w:marTop w:val="0"/>
      <w:marBottom w:val="0"/>
      <w:divBdr>
        <w:top w:val="none" w:sz="0" w:space="0" w:color="auto"/>
        <w:left w:val="none" w:sz="0" w:space="0" w:color="auto"/>
        <w:bottom w:val="none" w:sz="0" w:space="0" w:color="auto"/>
        <w:right w:val="none" w:sz="0" w:space="0" w:color="auto"/>
      </w:divBdr>
    </w:div>
    <w:div w:id="2035229049">
      <w:bodyDiv w:val="1"/>
      <w:marLeft w:val="0"/>
      <w:marRight w:val="0"/>
      <w:marTop w:val="0"/>
      <w:marBottom w:val="0"/>
      <w:divBdr>
        <w:top w:val="none" w:sz="0" w:space="0" w:color="auto"/>
        <w:left w:val="none" w:sz="0" w:space="0" w:color="auto"/>
        <w:bottom w:val="none" w:sz="0" w:space="0" w:color="auto"/>
        <w:right w:val="none" w:sz="0" w:space="0" w:color="auto"/>
      </w:divBdr>
    </w:div>
    <w:div w:id="2035377827">
      <w:bodyDiv w:val="1"/>
      <w:marLeft w:val="0"/>
      <w:marRight w:val="0"/>
      <w:marTop w:val="0"/>
      <w:marBottom w:val="0"/>
      <w:divBdr>
        <w:top w:val="none" w:sz="0" w:space="0" w:color="auto"/>
        <w:left w:val="none" w:sz="0" w:space="0" w:color="auto"/>
        <w:bottom w:val="none" w:sz="0" w:space="0" w:color="auto"/>
        <w:right w:val="none" w:sz="0" w:space="0" w:color="auto"/>
      </w:divBdr>
    </w:div>
    <w:div w:id="2041204259">
      <w:bodyDiv w:val="1"/>
      <w:marLeft w:val="0"/>
      <w:marRight w:val="0"/>
      <w:marTop w:val="0"/>
      <w:marBottom w:val="0"/>
      <w:divBdr>
        <w:top w:val="none" w:sz="0" w:space="0" w:color="auto"/>
        <w:left w:val="none" w:sz="0" w:space="0" w:color="auto"/>
        <w:bottom w:val="none" w:sz="0" w:space="0" w:color="auto"/>
        <w:right w:val="none" w:sz="0" w:space="0" w:color="auto"/>
      </w:divBdr>
    </w:div>
    <w:div w:id="2043818889">
      <w:bodyDiv w:val="1"/>
      <w:marLeft w:val="0"/>
      <w:marRight w:val="0"/>
      <w:marTop w:val="0"/>
      <w:marBottom w:val="0"/>
      <w:divBdr>
        <w:top w:val="none" w:sz="0" w:space="0" w:color="auto"/>
        <w:left w:val="none" w:sz="0" w:space="0" w:color="auto"/>
        <w:bottom w:val="none" w:sz="0" w:space="0" w:color="auto"/>
        <w:right w:val="none" w:sz="0" w:space="0" w:color="auto"/>
      </w:divBdr>
    </w:div>
    <w:div w:id="2044210890">
      <w:bodyDiv w:val="1"/>
      <w:marLeft w:val="0"/>
      <w:marRight w:val="0"/>
      <w:marTop w:val="0"/>
      <w:marBottom w:val="0"/>
      <w:divBdr>
        <w:top w:val="none" w:sz="0" w:space="0" w:color="auto"/>
        <w:left w:val="none" w:sz="0" w:space="0" w:color="auto"/>
        <w:bottom w:val="none" w:sz="0" w:space="0" w:color="auto"/>
        <w:right w:val="none" w:sz="0" w:space="0" w:color="auto"/>
      </w:divBdr>
    </w:div>
    <w:div w:id="2051152101">
      <w:bodyDiv w:val="1"/>
      <w:marLeft w:val="0"/>
      <w:marRight w:val="0"/>
      <w:marTop w:val="0"/>
      <w:marBottom w:val="0"/>
      <w:divBdr>
        <w:top w:val="none" w:sz="0" w:space="0" w:color="auto"/>
        <w:left w:val="none" w:sz="0" w:space="0" w:color="auto"/>
        <w:bottom w:val="none" w:sz="0" w:space="0" w:color="auto"/>
        <w:right w:val="none" w:sz="0" w:space="0" w:color="auto"/>
      </w:divBdr>
      <w:divsChild>
        <w:div w:id="1750688141">
          <w:marLeft w:val="0"/>
          <w:marRight w:val="0"/>
          <w:marTop w:val="0"/>
          <w:marBottom w:val="0"/>
          <w:divBdr>
            <w:top w:val="none" w:sz="0" w:space="0" w:color="auto"/>
            <w:left w:val="none" w:sz="0" w:space="0" w:color="auto"/>
            <w:bottom w:val="none" w:sz="0" w:space="0" w:color="auto"/>
            <w:right w:val="none" w:sz="0" w:space="0" w:color="auto"/>
          </w:divBdr>
        </w:div>
      </w:divsChild>
    </w:div>
    <w:div w:id="2056807200">
      <w:bodyDiv w:val="1"/>
      <w:marLeft w:val="0"/>
      <w:marRight w:val="0"/>
      <w:marTop w:val="0"/>
      <w:marBottom w:val="0"/>
      <w:divBdr>
        <w:top w:val="none" w:sz="0" w:space="0" w:color="auto"/>
        <w:left w:val="none" w:sz="0" w:space="0" w:color="auto"/>
        <w:bottom w:val="none" w:sz="0" w:space="0" w:color="auto"/>
        <w:right w:val="none" w:sz="0" w:space="0" w:color="auto"/>
      </w:divBdr>
    </w:div>
    <w:div w:id="2059551413">
      <w:bodyDiv w:val="1"/>
      <w:marLeft w:val="0"/>
      <w:marRight w:val="0"/>
      <w:marTop w:val="0"/>
      <w:marBottom w:val="0"/>
      <w:divBdr>
        <w:top w:val="none" w:sz="0" w:space="0" w:color="auto"/>
        <w:left w:val="none" w:sz="0" w:space="0" w:color="auto"/>
        <w:bottom w:val="none" w:sz="0" w:space="0" w:color="auto"/>
        <w:right w:val="none" w:sz="0" w:space="0" w:color="auto"/>
      </w:divBdr>
    </w:div>
    <w:div w:id="2068145026">
      <w:bodyDiv w:val="1"/>
      <w:marLeft w:val="0"/>
      <w:marRight w:val="0"/>
      <w:marTop w:val="0"/>
      <w:marBottom w:val="0"/>
      <w:divBdr>
        <w:top w:val="none" w:sz="0" w:space="0" w:color="auto"/>
        <w:left w:val="none" w:sz="0" w:space="0" w:color="auto"/>
        <w:bottom w:val="none" w:sz="0" w:space="0" w:color="auto"/>
        <w:right w:val="none" w:sz="0" w:space="0" w:color="auto"/>
      </w:divBdr>
    </w:div>
    <w:div w:id="2080201848">
      <w:bodyDiv w:val="1"/>
      <w:marLeft w:val="0"/>
      <w:marRight w:val="0"/>
      <w:marTop w:val="0"/>
      <w:marBottom w:val="0"/>
      <w:divBdr>
        <w:top w:val="none" w:sz="0" w:space="0" w:color="auto"/>
        <w:left w:val="none" w:sz="0" w:space="0" w:color="auto"/>
        <w:bottom w:val="none" w:sz="0" w:space="0" w:color="auto"/>
        <w:right w:val="none" w:sz="0" w:space="0" w:color="auto"/>
      </w:divBdr>
    </w:div>
    <w:div w:id="2086878341">
      <w:bodyDiv w:val="1"/>
      <w:marLeft w:val="0"/>
      <w:marRight w:val="0"/>
      <w:marTop w:val="0"/>
      <w:marBottom w:val="0"/>
      <w:divBdr>
        <w:top w:val="none" w:sz="0" w:space="0" w:color="auto"/>
        <w:left w:val="none" w:sz="0" w:space="0" w:color="auto"/>
        <w:bottom w:val="none" w:sz="0" w:space="0" w:color="auto"/>
        <w:right w:val="none" w:sz="0" w:space="0" w:color="auto"/>
      </w:divBdr>
    </w:div>
    <w:div w:id="2108117318">
      <w:bodyDiv w:val="1"/>
      <w:marLeft w:val="0"/>
      <w:marRight w:val="0"/>
      <w:marTop w:val="0"/>
      <w:marBottom w:val="0"/>
      <w:divBdr>
        <w:top w:val="none" w:sz="0" w:space="0" w:color="auto"/>
        <w:left w:val="none" w:sz="0" w:space="0" w:color="auto"/>
        <w:bottom w:val="none" w:sz="0" w:space="0" w:color="auto"/>
        <w:right w:val="none" w:sz="0" w:space="0" w:color="auto"/>
      </w:divBdr>
    </w:div>
    <w:div w:id="2118021971">
      <w:bodyDiv w:val="1"/>
      <w:marLeft w:val="0"/>
      <w:marRight w:val="0"/>
      <w:marTop w:val="0"/>
      <w:marBottom w:val="0"/>
      <w:divBdr>
        <w:top w:val="none" w:sz="0" w:space="0" w:color="auto"/>
        <w:left w:val="none" w:sz="0" w:space="0" w:color="auto"/>
        <w:bottom w:val="none" w:sz="0" w:space="0" w:color="auto"/>
        <w:right w:val="none" w:sz="0" w:space="0" w:color="auto"/>
      </w:divBdr>
    </w:div>
    <w:div w:id="2122070477">
      <w:bodyDiv w:val="1"/>
      <w:marLeft w:val="0"/>
      <w:marRight w:val="0"/>
      <w:marTop w:val="0"/>
      <w:marBottom w:val="0"/>
      <w:divBdr>
        <w:top w:val="none" w:sz="0" w:space="0" w:color="auto"/>
        <w:left w:val="none" w:sz="0" w:space="0" w:color="auto"/>
        <w:bottom w:val="none" w:sz="0" w:space="0" w:color="auto"/>
        <w:right w:val="none" w:sz="0" w:space="0" w:color="auto"/>
      </w:divBdr>
    </w:div>
    <w:div w:id="2133552248">
      <w:bodyDiv w:val="1"/>
      <w:marLeft w:val="0"/>
      <w:marRight w:val="0"/>
      <w:marTop w:val="0"/>
      <w:marBottom w:val="0"/>
      <w:divBdr>
        <w:top w:val="none" w:sz="0" w:space="0" w:color="auto"/>
        <w:left w:val="none" w:sz="0" w:space="0" w:color="auto"/>
        <w:bottom w:val="none" w:sz="0" w:space="0" w:color="auto"/>
        <w:right w:val="none" w:sz="0" w:space="0" w:color="auto"/>
      </w:divBdr>
    </w:div>
    <w:div w:id="2138528685">
      <w:bodyDiv w:val="1"/>
      <w:marLeft w:val="0"/>
      <w:marRight w:val="0"/>
      <w:marTop w:val="0"/>
      <w:marBottom w:val="0"/>
      <w:divBdr>
        <w:top w:val="none" w:sz="0" w:space="0" w:color="auto"/>
        <w:left w:val="none" w:sz="0" w:space="0" w:color="auto"/>
        <w:bottom w:val="none" w:sz="0" w:space="0" w:color="auto"/>
        <w:right w:val="none" w:sz="0" w:space="0" w:color="auto"/>
      </w:divBdr>
    </w:div>
    <w:div w:id="2140148795">
      <w:bodyDiv w:val="1"/>
      <w:marLeft w:val="0"/>
      <w:marRight w:val="0"/>
      <w:marTop w:val="0"/>
      <w:marBottom w:val="0"/>
      <w:divBdr>
        <w:top w:val="none" w:sz="0" w:space="0" w:color="auto"/>
        <w:left w:val="none" w:sz="0" w:space="0" w:color="auto"/>
        <w:bottom w:val="none" w:sz="0" w:space="0" w:color="auto"/>
        <w:right w:val="none" w:sz="0" w:space="0" w:color="auto"/>
      </w:divBdr>
    </w:div>
    <w:div w:id="2145611371">
      <w:bodyDiv w:val="1"/>
      <w:marLeft w:val="0"/>
      <w:marRight w:val="0"/>
      <w:marTop w:val="0"/>
      <w:marBottom w:val="0"/>
      <w:divBdr>
        <w:top w:val="none" w:sz="0" w:space="0" w:color="auto"/>
        <w:left w:val="none" w:sz="0" w:space="0" w:color="auto"/>
        <w:bottom w:val="none" w:sz="0" w:space="0" w:color="auto"/>
        <w:right w:val="none" w:sz="0" w:space="0" w:color="auto"/>
      </w:divBdr>
      <w:divsChild>
        <w:div w:id="491990037">
          <w:marLeft w:val="0"/>
          <w:marRight w:val="0"/>
          <w:marTop w:val="0"/>
          <w:marBottom w:val="0"/>
          <w:divBdr>
            <w:top w:val="none" w:sz="0" w:space="0" w:color="auto"/>
            <w:left w:val="none" w:sz="0" w:space="0" w:color="auto"/>
            <w:bottom w:val="none" w:sz="0" w:space="0" w:color="auto"/>
            <w:right w:val="none" w:sz="0" w:space="0" w:color="auto"/>
          </w:divBdr>
        </w:div>
        <w:div w:id="1176571972">
          <w:marLeft w:val="0"/>
          <w:marRight w:val="0"/>
          <w:marTop w:val="0"/>
          <w:marBottom w:val="0"/>
          <w:divBdr>
            <w:top w:val="none" w:sz="0" w:space="0" w:color="auto"/>
            <w:left w:val="none" w:sz="0" w:space="0" w:color="auto"/>
            <w:bottom w:val="none" w:sz="0" w:space="0" w:color="auto"/>
            <w:right w:val="none" w:sz="0" w:space="0" w:color="auto"/>
          </w:divBdr>
        </w:div>
        <w:div w:id="44966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3584CA183CD449A0F05BA1CFB13361" ma:contentTypeVersion="10" ma:contentTypeDescription="Create a new document." ma:contentTypeScope="" ma:versionID="3c33a7adf17c2eb568988915aace4fb4">
  <xsd:schema xmlns:xsd="http://www.w3.org/2001/XMLSchema" xmlns:xs="http://www.w3.org/2001/XMLSchema" xmlns:p="http://schemas.microsoft.com/office/2006/metadata/properties" xmlns:ns3="137f717c-191c-4cea-8209-babe5b27abfa" xmlns:ns4="f3d68f25-4854-4641-82c4-77154d31c3c2" targetNamespace="http://schemas.microsoft.com/office/2006/metadata/properties" ma:root="true" ma:fieldsID="45f6722f97860479a3e4587e23b145a2" ns3:_="" ns4:_="">
    <xsd:import namespace="137f717c-191c-4cea-8209-babe5b27abfa"/>
    <xsd:import namespace="f3d68f25-4854-4641-82c4-77154d31c3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f717c-191c-4cea-8209-babe5b27a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68f25-4854-4641-82c4-77154d31c3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DEB90-A29F-E048-AB8D-F86894C6950C}">
  <ds:schemaRefs>
    <ds:schemaRef ds:uri="http://schemas.openxmlformats.org/officeDocument/2006/bibliography"/>
  </ds:schemaRefs>
</ds:datastoreItem>
</file>

<file path=customXml/itemProps2.xml><?xml version="1.0" encoding="utf-8"?>
<ds:datastoreItem xmlns:ds="http://schemas.openxmlformats.org/officeDocument/2006/customXml" ds:itemID="{F0E9010E-D856-4612-85A1-201CF6E21EFA}">
  <ds:schemaRefs>
    <ds:schemaRef ds:uri="http://schemas.microsoft.com/sharepoint/v3/contenttype/forms"/>
  </ds:schemaRefs>
</ds:datastoreItem>
</file>

<file path=customXml/itemProps3.xml><?xml version="1.0" encoding="utf-8"?>
<ds:datastoreItem xmlns:ds="http://schemas.openxmlformats.org/officeDocument/2006/customXml" ds:itemID="{27265D91-438C-4365-884B-EA3F350AE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C40EBC-E284-4790-A034-DBD35593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f717c-191c-4cea-8209-babe5b27abfa"/>
    <ds:schemaRef ds:uri="f3d68f25-4854-4641-82c4-77154d31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Wright</dc:creator>
  <cp:lastModifiedBy>Nicola Buckley</cp:lastModifiedBy>
  <cp:revision>2</cp:revision>
  <cp:lastPrinted>2021-06-29T13:48:00Z</cp:lastPrinted>
  <dcterms:created xsi:type="dcterms:W3CDTF">2021-08-10T09:21:00Z</dcterms:created>
  <dcterms:modified xsi:type="dcterms:W3CDTF">2021-08-10T09:21:00Z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0x010100BF3584CA183CD449A0F05BA1CFB13361</vt:lpwstr>
  </property>
</Properties>
</file>